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1BCEA" w14:textId="6E6BBB84" w:rsidR="00F367F1" w:rsidRPr="00F54D7D" w:rsidRDefault="00F367F1" w:rsidP="008A60CD">
      <w:pPr>
        <w:pStyle w:val="Ttulo3"/>
        <w:ind w:left="708" w:firstLine="708"/>
        <w:rPr>
          <w:rFonts w:ascii="Arial" w:hAnsi="Arial" w:cs="Arial"/>
          <w:b/>
          <w:color w:val="00B0F0"/>
          <w:sz w:val="22"/>
          <w:szCs w:val="22"/>
        </w:rPr>
      </w:pPr>
      <w:r w:rsidRPr="00F54D7D">
        <w:rPr>
          <w:rFonts w:ascii="Arial" w:hAnsi="Arial" w:cs="Arial"/>
          <w:b/>
          <w:color w:val="00B0F0"/>
          <w:sz w:val="22"/>
          <w:szCs w:val="22"/>
        </w:rPr>
        <w:t xml:space="preserve">NOTA DE PRENSA </w:t>
      </w:r>
    </w:p>
    <w:p w14:paraId="7299521E" w14:textId="77777777" w:rsidR="00F367F1" w:rsidRPr="00F54D7D" w:rsidRDefault="00F367F1" w:rsidP="00F367F1">
      <w:pPr>
        <w:contextualSpacing/>
        <w:jc w:val="both"/>
        <w:rPr>
          <w:rFonts w:ascii="Verdana" w:hAnsi="Verdana" w:cs="Arial"/>
          <w:i/>
          <w:sz w:val="22"/>
          <w:szCs w:val="22"/>
        </w:rPr>
      </w:pPr>
    </w:p>
    <w:p w14:paraId="6AD5DA7F" w14:textId="77777777" w:rsidR="006F6B25" w:rsidRPr="00EC56A9" w:rsidRDefault="006F6B25" w:rsidP="006F6B25">
      <w:pPr>
        <w:jc w:val="center"/>
        <w:rPr>
          <w:rFonts w:ascii="Verdana" w:hAnsi="Verdana" w:cs="Arial"/>
          <w:b/>
          <w:sz w:val="32"/>
          <w:szCs w:val="22"/>
          <w:lang w:val="es-ES"/>
        </w:rPr>
      </w:pPr>
      <w:r>
        <w:rPr>
          <w:rFonts w:ascii="Verdana" w:hAnsi="Verdana" w:cs="Arial"/>
          <w:b/>
          <w:sz w:val="32"/>
          <w:szCs w:val="22"/>
        </w:rPr>
        <w:t>73 municipios, mancomunidades y diputaciones han recibido hoy el reconocimiento que les acredita por primera vez como Ciudades Amigas de la Infancia</w:t>
      </w:r>
    </w:p>
    <w:p w14:paraId="5E767565" w14:textId="77777777" w:rsidR="002F4C57" w:rsidRPr="006F6B25" w:rsidRDefault="002F4C57" w:rsidP="002F4C57">
      <w:pPr>
        <w:rPr>
          <w:rFonts w:ascii="Calibri" w:hAnsi="Calibri"/>
          <w:color w:val="1F497D"/>
          <w:sz w:val="22"/>
          <w:szCs w:val="22"/>
          <w:lang w:val="es-ES" w:eastAsia="es-ES"/>
        </w:rPr>
      </w:pPr>
      <w:bookmarkStart w:id="0" w:name="_GoBack"/>
      <w:bookmarkEnd w:id="0"/>
    </w:p>
    <w:p w14:paraId="62A4629A" w14:textId="7D226F5B" w:rsidR="00F367F1" w:rsidRPr="009E4CEC" w:rsidRDefault="00F367F1" w:rsidP="00F367F1">
      <w:pPr>
        <w:jc w:val="center"/>
        <w:rPr>
          <w:rFonts w:ascii="Arial" w:hAnsi="Arial" w:cs="Arial"/>
          <w:i/>
          <w:sz w:val="22"/>
          <w:szCs w:val="22"/>
        </w:rPr>
      </w:pPr>
    </w:p>
    <w:p w14:paraId="494FFE47" w14:textId="7DF49212" w:rsidR="0034274A" w:rsidRDefault="000F0FDA" w:rsidP="000F0FDA">
      <w:pPr>
        <w:jc w:val="center"/>
        <w:rPr>
          <w:rFonts w:ascii="Verdana" w:hAnsi="Verdana" w:cs="Arial"/>
          <w:i/>
          <w:sz w:val="22"/>
          <w:szCs w:val="22"/>
        </w:rPr>
      </w:pPr>
      <w:r>
        <w:rPr>
          <w:rFonts w:ascii="Verdana" w:hAnsi="Verdana" w:cs="Arial"/>
          <w:i/>
          <w:sz w:val="22"/>
          <w:szCs w:val="22"/>
        </w:rPr>
        <w:t>Junto a</w:t>
      </w:r>
      <w:r w:rsidR="0034274A">
        <w:rPr>
          <w:rFonts w:ascii="Verdana" w:hAnsi="Verdana" w:cs="Arial"/>
          <w:i/>
          <w:sz w:val="22"/>
          <w:szCs w:val="22"/>
        </w:rPr>
        <w:t xml:space="preserve"> las 72 entidades locales que han renovado este reconocimiento son ya 342 las Ciudades Amigas de la Infancia </w:t>
      </w:r>
      <w:r>
        <w:rPr>
          <w:rFonts w:ascii="Verdana" w:hAnsi="Verdana" w:cs="Arial"/>
          <w:i/>
          <w:sz w:val="22"/>
          <w:szCs w:val="22"/>
        </w:rPr>
        <w:t>en</w:t>
      </w:r>
      <w:r w:rsidR="0034274A">
        <w:rPr>
          <w:rFonts w:ascii="Verdana" w:hAnsi="Verdana" w:cs="Arial"/>
          <w:i/>
          <w:sz w:val="22"/>
          <w:szCs w:val="22"/>
        </w:rPr>
        <w:t xml:space="preserve"> todo el territorio del Estado</w:t>
      </w:r>
      <w:r>
        <w:rPr>
          <w:rFonts w:ascii="Verdana" w:hAnsi="Verdana" w:cs="Arial"/>
          <w:i/>
          <w:sz w:val="22"/>
          <w:szCs w:val="22"/>
        </w:rPr>
        <w:t>, que ponen</w:t>
      </w:r>
      <w:r w:rsidR="0034274A">
        <w:rPr>
          <w:rFonts w:ascii="Verdana" w:hAnsi="Verdana" w:cs="Arial"/>
          <w:i/>
          <w:sz w:val="22"/>
          <w:szCs w:val="22"/>
        </w:rPr>
        <w:t xml:space="preserve"> en el centro de las políticas locales a más de 4 millones de niños, niñas y adolescentes, cerca del 50% de la población infantil que vive en España </w:t>
      </w:r>
    </w:p>
    <w:p w14:paraId="7D0C0412" w14:textId="7CAB3D5B" w:rsidR="0034274A" w:rsidRPr="00961134" w:rsidRDefault="0034274A" w:rsidP="00BE7767">
      <w:pPr>
        <w:pStyle w:val="NormalWeb"/>
        <w:jc w:val="both"/>
        <w:rPr>
          <w:rFonts w:ascii="Verdana" w:hAnsi="Verdana" w:cs="Arial"/>
          <w:sz w:val="20"/>
          <w:szCs w:val="20"/>
        </w:rPr>
      </w:pPr>
      <w:r w:rsidRPr="00961134">
        <w:rPr>
          <w:rFonts w:ascii="Verdana" w:hAnsi="Verdana" w:cs="Arial"/>
          <w:b/>
          <w:sz w:val="20"/>
          <w:szCs w:val="20"/>
        </w:rPr>
        <w:t>MADRID</w:t>
      </w:r>
      <w:r w:rsidR="00F367F1" w:rsidRPr="00961134">
        <w:rPr>
          <w:rFonts w:ascii="Verdana" w:hAnsi="Verdana" w:cs="Arial"/>
          <w:b/>
          <w:sz w:val="20"/>
          <w:szCs w:val="20"/>
        </w:rPr>
        <w:t xml:space="preserve"> </w:t>
      </w:r>
      <w:r w:rsidRPr="00961134">
        <w:rPr>
          <w:rFonts w:ascii="Verdana" w:hAnsi="Verdana" w:cs="Arial"/>
          <w:b/>
          <w:sz w:val="20"/>
          <w:szCs w:val="20"/>
        </w:rPr>
        <w:t>14 de jul</w:t>
      </w:r>
      <w:r w:rsidR="00E62BBD" w:rsidRPr="00961134">
        <w:rPr>
          <w:rFonts w:ascii="Verdana" w:hAnsi="Verdana" w:cs="Arial"/>
          <w:b/>
          <w:sz w:val="20"/>
          <w:szCs w:val="20"/>
        </w:rPr>
        <w:t>io de 2021</w:t>
      </w:r>
      <w:r w:rsidR="00F367F1" w:rsidRPr="00961134">
        <w:rPr>
          <w:rFonts w:ascii="Verdana" w:hAnsi="Verdana" w:cs="Arial"/>
          <w:b/>
          <w:sz w:val="20"/>
          <w:szCs w:val="20"/>
        </w:rPr>
        <w:t>.-</w:t>
      </w:r>
      <w:r w:rsidR="00F367F1" w:rsidRPr="00961134">
        <w:rPr>
          <w:rFonts w:ascii="Verdana" w:hAnsi="Verdana" w:cs="Arial"/>
          <w:sz w:val="20"/>
          <w:szCs w:val="20"/>
        </w:rPr>
        <w:t xml:space="preserve"> </w:t>
      </w:r>
      <w:r w:rsidR="00065056" w:rsidRPr="00961134">
        <w:rPr>
          <w:rFonts w:ascii="Verdana" w:hAnsi="Verdana" w:cs="Arial"/>
          <w:sz w:val="20"/>
          <w:szCs w:val="20"/>
        </w:rPr>
        <w:t>R</w:t>
      </w:r>
      <w:r w:rsidRPr="00961134">
        <w:rPr>
          <w:rFonts w:ascii="Verdana" w:hAnsi="Verdana" w:cs="Arial"/>
          <w:sz w:val="20"/>
          <w:szCs w:val="20"/>
        </w:rPr>
        <w:t xml:space="preserve">epresentantes del </w:t>
      </w:r>
      <w:hyperlink r:id="rId12" w:history="1">
        <w:r w:rsidR="00BE3A57" w:rsidRPr="00961134">
          <w:rPr>
            <w:rStyle w:val="Hipervnculo"/>
            <w:rFonts w:ascii="Verdana" w:hAnsi="Verdana" w:cs="Arial"/>
            <w:sz w:val="20"/>
            <w:szCs w:val="20"/>
          </w:rPr>
          <w:t xml:space="preserve">Ministerio de </w:t>
        </w:r>
        <w:r w:rsidR="00E62BBD" w:rsidRPr="00961134">
          <w:rPr>
            <w:rStyle w:val="Hipervnculo"/>
            <w:rFonts w:ascii="Verdana" w:hAnsi="Verdana" w:cs="Arial"/>
            <w:sz w:val="20"/>
            <w:szCs w:val="20"/>
          </w:rPr>
          <w:t>Derechos Sociales y Agenda 2030</w:t>
        </w:r>
      </w:hyperlink>
      <w:r w:rsidR="00E62BBD" w:rsidRPr="00961134">
        <w:rPr>
          <w:rFonts w:ascii="Verdana" w:hAnsi="Verdana" w:cs="Arial"/>
          <w:sz w:val="20"/>
          <w:szCs w:val="20"/>
        </w:rPr>
        <w:t xml:space="preserve">, </w:t>
      </w:r>
      <w:r w:rsidR="00BE3A57" w:rsidRPr="00961134">
        <w:rPr>
          <w:rFonts w:ascii="Verdana" w:hAnsi="Verdana" w:cs="Arial"/>
          <w:sz w:val="20"/>
          <w:szCs w:val="20"/>
        </w:rPr>
        <w:t xml:space="preserve">la </w:t>
      </w:r>
      <w:hyperlink r:id="rId13" w:history="1">
        <w:r w:rsidR="00BE3A57" w:rsidRPr="00961134">
          <w:rPr>
            <w:rStyle w:val="Hipervnculo"/>
            <w:rFonts w:ascii="Verdana" w:hAnsi="Verdana" w:cs="Arial"/>
            <w:sz w:val="20"/>
            <w:szCs w:val="20"/>
          </w:rPr>
          <w:t>Federación Española de Municipios y Provincias</w:t>
        </w:r>
      </w:hyperlink>
      <w:r w:rsidR="00CC36AC" w:rsidRPr="00961134">
        <w:rPr>
          <w:rStyle w:val="Hipervnculo"/>
          <w:rFonts w:ascii="Verdana" w:hAnsi="Verdana" w:cs="Arial"/>
          <w:sz w:val="20"/>
          <w:szCs w:val="20"/>
        </w:rPr>
        <w:t xml:space="preserve"> (FEMP)</w:t>
      </w:r>
      <w:r w:rsidR="00BE3A57" w:rsidRPr="00961134">
        <w:rPr>
          <w:rFonts w:ascii="Verdana" w:hAnsi="Verdana" w:cs="Arial"/>
          <w:sz w:val="20"/>
          <w:szCs w:val="20"/>
        </w:rPr>
        <w:t xml:space="preserve">, el </w:t>
      </w:r>
      <w:hyperlink r:id="rId14" w:history="1">
        <w:r w:rsidR="00BE3A57" w:rsidRPr="00961134">
          <w:rPr>
            <w:rStyle w:val="Hipervnculo"/>
            <w:rFonts w:ascii="Verdana" w:hAnsi="Verdana" w:cs="Arial"/>
            <w:sz w:val="20"/>
            <w:szCs w:val="20"/>
          </w:rPr>
          <w:t>Instituto Universitario de “Necesidades y Derechos de la Infancia y la Adolescencia</w:t>
        </w:r>
      </w:hyperlink>
      <w:r w:rsidR="00BE3A57" w:rsidRPr="00961134">
        <w:rPr>
          <w:rFonts w:ascii="Verdana" w:hAnsi="Verdana" w:cs="Arial"/>
          <w:sz w:val="20"/>
          <w:szCs w:val="20"/>
        </w:rPr>
        <w:t xml:space="preserve">" </w:t>
      </w:r>
      <w:r w:rsidR="00CC36AC" w:rsidRPr="00961134">
        <w:rPr>
          <w:rFonts w:ascii="Verdana" w:hAnsi="Verdana" w:cs="Arial"/>
          <w:sz w:val="20"/>
          <w:szCs w:val="20"/>
        </w:rPr>
        <w:t>(</w:t>
      </w:r>
      <w:r w:rsidR="00BE3A57" w:rsidRPr="00961134">
        <w:rPr>
          <w:rFonts w:ascii="Verdana" w:hAnsi="Verdana" w:cs="Arial"/>
          <w:sz w:val="20"/>
          <w:szCs w:val="20"/>
        </w:rPr>
        <w:t>IUNDIA</w:t>
      </w:r>
      <w:r w:rsidR="00CC36AC" w:rsidRPr="00961134">
        <w:rPr>
          <w:rFonts w:ascii="Verdana" w:hAnsi="Verdana" w:cs="Arial"/>
          <w:sz w:val="20"/>
          <w:szCs w:val="20"/>
        </w:rPr>
        <w:t>)</w:t>
      </w:r>
      <w:r w:rsidR="00E62BBD" w:rsidRPr="00961134">
        <w:rPr>
          <w:rFonts w:ascii="Verdana" w:hAnsi="Verdana" w:cs="Arial"/>
          <w:sz w:val="20"/>
          <w:szCs w:val="20"/>
        </w:rPr>
        <w:t xml:space="preserve">, y </w:t>
      </w:r>
      <w:hyperlink r:id="rId15" w:history="1">
        <w:r w:rsidR="00E62BBD" w:rsidRPr="00961134">
          <w:rPr>
            <w:rStyle w:val="Hipervnculo"/>
            <w:rFonts w:ascii="Verdana" w:hAnsi="Verdana" w:cs="Arial"/>
            <w:sz w:val="20"/>
            <w:szCs w:val="20"/>
          </w:rPr>
          <w:t>UNICEF España</w:t>
        </w:r>
      </w:hyperlink>
      <w:r w:rsidR="00BE7767" w:rsidRPr="00961134">
        <w:rPr>
          <w:rFonts w:ascii="Verdana" w:hAnsi="Verdana" w:cs="Arial"/>
          <w:sz w:val="20"/>
          <w:szCs w:val="20"/>
        </w:rPr>
        <w:t xml:space="preserve">, </w:t>
      </w:r>
      <w:r w:rsidRPr="00961134">
        <w:rPr>
          <w:rFonts w:ascii="Verdana" w:hAnsi="Verdana" w:cs="Arial"/>
          <w:sz w:val="20"/>
          <w:szCs w:val="20"/>
        </w:rPr>
        <w:t>quienes conforman la Secretaría Permanente de Ciudades Amigas de la Infancia, han entregado esta mañana de manera virtual los reconocimientos</w:t>
      </w:r>
      <w:r w:rsidR="00A22C87" w:rsidRPr="00961134">
        <w:rPr>
          <w:rFonts w:ascii="Verdana" w:hAnsi="Verdana" w:cs="Arial"/>
          <w:sz w:val="20"/>
          <w:szCs w:val="20"/>
        </w:rPr>
        <w:t xml:space="preserve"> para el periodo 2021-2025 </w:t>
      </w:r>
      <w:r w:rsidRPr="00961134">
        <w:rPr>
          <w:rFonts w:ascii="Verdana" w:hAnsi="Verdana" w:cs="Arial"/>
          <w:sz w:val="20"/>
          <w:szCs w:val="20"/>
        </w:rPr>
        <w:t xml:space="preserve">a </w:t>
      </w:r>
      <w:r w:rsidR="006616AE" w:rsidRPr="00961134">
        <w:rPr>
          <w:rFonts w:ascii="Verdana" w:hAnsi="Verdana" w:cs="Arial"/>
          <w:sz w:val="20"/>
          <w:szCs w:val="20"/>
        </w:rPr>
        <w:t>l</w:t>
      </w:r>
      <w:r w:rsidRPr="00961134">
        <w:rPr>
          <w:rFonts w:ascii="Verdana" w:hAnsi="Verdana" w:cs="Arial"/>
          <w:sz w:val="20"/>
          <w:szCs w:val="20"/>
        </w:rPr>
        <w:t xml:space="preserve">as 73 nuevas entidades locales de esta red. </w:t>
      </w:r>
    </w:p>
    <w:p w14:paraId="00695A87" w14:textId="365E5B86" w:rsidR="00A22C87" w:rsidRPr="00961134" w:rsidRDefault="00A22C87" w:rsidP="00A22C87">
      <w:pPr>
        <w:pStyle w:val="NormalWeb"/>
        <w:jc w:val="both"/>
        <w:rPr>
          <w:rFonts w:ascii="Verdana" w:hAnsi="Verdana" w:cs="Arial"/>
          <w:sz w:val="20"/>
          <w:szCs w:val="20"/>
        </w:rPr>
      </w:pPr>
      <w:r w:rsidRPr="00961134">
        <w:rPr>
          <w:rFonts w:ascii="Verdana" w:hAnsi="Verdana" w:cs="Arial"/>
          <w:sz w:val="20"/>
          <w:szCs w:val="20"/>
        </w:rPr>
        <w:t>Este es un reconocimiento al ejercicio de su responsabilidad, como parte de un Estado que ha ratificado la Convención sobre los Derechos del Niño, para poner en el centro de sus decisiones políticas a un grupo de población que es el presente y el futuro de nuestra sociedad</w:t>
      </w:r>
      <w:r w:rsidR="006616AE" w:rsidRPr="00961134">
        <w:rPr>
          <w:rFonts w:ascii="Verdana" w:hAnsi="Verdana" w:cs="Arial"/>
          <w:sz w:val="20"/>
          <w:szCs w:val="20"/>
        </w:rPr>
        <w:t>:</w:t>
      </w:r>
      <w:r w:rsidR="00F23D66" w:rsidRPr="00961134">
        <w:rPr>
          <w:rFonts w:ascii="Verdana" w:hAnsi="Verdana" w:cs="Arial"/>
          <w:sz w:val="20"/>
          <w:szCs w:val="20"/>
        </w:rPr>
        <w:t xml:space="preserve"> los niños, niñas y adolescentes</w:t>
      </w:r>
      <w:r w:rsidRPr="00961134">
        <w:rPr>
          <w:rFonts w:ascii="Verdana" w:hAnsi="Verdana" w:cs="Arial"/>
          <w:sz w:val="20"/>
          <w:szCs w:val="20"/>
        </w:rPr>
        <w:t xml:space="preserve">. </w:t>
      </w:r>
      <w:r w:rsidR="007A2BE1" w:rsidRPr="00961134">
        <w:rPr>
          <w:rFonts w:ascii="Verdana" w:hAnsi="Verdana" w:cs="Arial"/>
          <w:sz w:val="20"/>
          <w:szCs w:val="20"/>
        </w:rPr>
        <w:t xml:space="preserve">Una Ciudad Amiga de la Infancia es aquella que, siendo consciente de sus problemáticas y áreas de mejora, trabaja a fin de buscar soluciones </w:t>
      </w:r>
      <w:r w:rsidR="006616AE" w:rsidRPr="00961134">
        <w:rPr>
          <w:rFonts w:ascii="Verdana" w:hAnsi="Verdana" w:cs="Arial"/>
          <w:sz w:val="20"/>
          <w:szCs w:val="20"/>
        </w:rPr>
        <w:t>-</w:t>
      </w:r>
      <w:r w:rsidR="007A2BE1" w:rsidRPr="00961134">
        <w:rPr>
          <w:rFonts w:ascii="Verdana" w:hAnsi="Verdana" w:cs="Arial"/>
          <w:sz w:val="20"/>
          <w:szCs w:val="20"/>
        </w:rPr>
        <w:t>tanto a corto como a largo plazo</w:t>
      </w:r>
      <w:r w:rsidR="006616AE" w:rsidRPr="00961134">
        <w:rPr>
          <w:rFonts w:ascii="Verdana" w:hAnsi="Verdana" w:cs="Arial"/>
          <w:sz w:val="20"/>
          <w:szCs w:val="20"/>
        </w:rPr>
        <w:t>-</w:t>
      </w:r>
      <w:r w:rsidR="007A2BE1" w:rsidRPr="00961134">
        <w:rPr>
          <w:rFonts w:ascii="Verdana" w:hAnsi="Verdana" w:cs="Arial"/>
          <w:sz w:val="20"/>
          <w:szCs w:val="20"/>
        </w:rPr>
        <w:t xml:space="preserve"> poniendo foco en los grupos más vulnerables. S</w:t>
      </w:r>
      <w:r w:rsidRPr="00961134">
        <w:rPr>
          <w:rFonts w:ascii="Verdana" w:hAnsi="Verdana" w:cs="Arial"/>
          <w:sz w:val="20"/>
          <w:szCs w:val="20"/>
        </w:rPr>
        <w:t>olo una comunidad que ponga en el centro de sus decisiones a la infancia y adolescencia</w:t>
      </w:r>
      <w:r w:rsidR="006616AE" w:rsidRPr="00961134">
        <w:rPr>
          <w:rFonts w:ascii="Verdana" w:hAnsi="Verdana" w:cs="Arial"/>
          <w:sz w:val="20"/>
          <w:szCs w:val="20"/>
        </w:rPr>
        <w:t>,</w:t>
      </w:r>
      <w:r w:rsidRPr="00961134">
        <w:rPr>
          <w:rFonts w:ascii="Verdana" w:hAnsi="Verdana" w:cs="Arial"/>
          <w:sz w:val="20"/>
          <w:szCs w:val="20"/>
        </w:rPr>
        <w:t xml:space="preserve"> y que promueva sus derechos, puede ser un hábitat saludable y democrático con el resto de los ciudadanos, con su país y con el planeta. Porque cuando los niños y niñas crecen, todos crecemos. </w:t>
      </w:r>
    </w:p>
    <w:p w14:paraId="60EB3DD7" w14:textId="7079C0BC" w:rsidR="00A22C87" w:rsidRPr="00961134" w:rsidRDefault="00A22C87" w:rsidP="00A22C87">
      <w:pPr>
        <w:pStyle w:val="NormalWeb"/>
        <w:jc w:val="both"/>
        <w:rPr>
          <w:rFonts w:ascii="Verdana" w:hAnsi="Verdana" w:cs="Arial"/>
          <w:sz w:val="20"/>
          <w:szCs w:val="20"/>
        </w:rPr>
      </w:pPr>
      <w:r w:rsidRPr="00961134">
        <w:rPr>
          <w:rFonts w:ascii="Verdana" w:hAnsi="Verdana" w:cs="Arial"/>
          <w:sz w:val="20"/>
          <w:szCs w:val="20"/>
        </w:rPr>
        <w:t>Para ello</w:t>
      </w:r>
      <w:r w:rsidR="006616AE" w:rsidRPr="00961134">
        <w:rPr>
          <w:rFonts w:ascii="Verdana" w:hAnsi="Verdana" w:cs="Arial"/>
          <w:sz w:val="20"/>
          <w:szCs w:val="20"/>
        </w:rPr>
        <w:t>,</w:t>
      </w:r>
      <w:r w:rsidRPr="00961134">
        <w:rPr>
          <w:rFonts w:ascii="Verdana" w:hAnsi="Verdana" w:cs="Arial"/>
          <w:sz w:val="20"/>
          <w:szCs w:val="20"/>
        </w:rPr>
        <w:t xml:space="preserve"> todas y cada una de estas entidades han d</w:t>
      </w:r>
      <w:r w:rsidR="00F54D7D" w:rsidRPr="00961134">
        <w:rPr>
          <w:rFonts w:ascii="Verdana" w:hAnsi="Verdana" w:cs="Arial"/>
          <w:sz w:val="20"/>
          <w:szCs w:val="20"/>
        </w:rPr>
        <w:t xml:space="preserve">iseñado estrategias </w:t>
      </w:r>
      <w:r w:rsidR="000F0FDA" w:rsidRPr="00961134">
        <w:rPr>
          <w:rFonts w:ascii="Verdana" w:hAnsi="Verdana" w:cs="Arial"/>
          <w:sz w:val="20"/>
          <w:szCs w:val="20"/>
        </w:rPr>
        <w:t xml:space="preserve">para dar respuesta a los retos </w:t>
      </w:r>
      <w:r w:rsidRPr="00961134">
        <w:rPr>
          <w:rFonts w:ascii="Verdana" w:hAnsi="Verdana" w:cs="Arial"/>
          <w:sz w:val="20"/>
          <w:szCs w:val="20"/>
        </w:rPr>
        <w:t>que han identificado en el camino de hacer realidad los derechos de niños, niñas y adolescentes. Además, todas ellas cuentan con espacios de participación</w:t>
      </w:r>
      <w:r w:rsidR="000F0FDA" w:rsidRPr="00961134">
        <w:rPr>
          <w:rFonts w:ascii="Verdana" w:hAnsi="Verdana" w:cs="Arial"/>
          <w:sz w:val="20"/>
          <w:szCs w:val="20"/>
        </w:rPr>
        <w:t xml:space="preserve"> </w:t>
      </w:r>
      <w:r w:rsidRPr="00961134">
        <w:rPr>
          <w:rFonts w:ascii="Verdana" w:hAnsi="Verdana" w:cs="Arial"/>
          <w:sz w:val="20"/>
          <w:szCs w:val="20"/>
        </w:rPr>
        <w:t>reales donde escuchan sus propuestas, una acción que no solo es</w:t>
      </w:r>
      <w:r w:rsidR="00F54D7D" w:rsidRPr="00961134">
        <w:rPr>
          <w:rFonts w:ascii="Verdana" w:hAnsi="Verdana" w:cs="Arial"/>
          <w:sz w:val="20"/>
          <w:szCs w:val="20"/>
        </w:rPr>
        <w:t xml:space="preserve"> un</w:t>
      </w:r>
      <w:r w:rsidR="000F0FDA" w:rsidRPr="00961134">
        <w:rPr>
          <w:rFonts w:ascii="Verdana" w:hAnsi="Verdana" w:cs="Arial"/>
          <w:sz w:val="20"/>
          <w:szCs w:val="20"/>
        </w:rPr>
        <w:t xml:space="preserve"> </w:t>
      </w:r>
      <w:r w:rsidR="00F54D7D" w:rsidRPr="00961134">
        <w:rPr>
          <w:rFonts w:ascii="Verdana" w:hAnsi="Verdana" w:cs="Arial"/>
          <w:sz w:val="20"/>
          <w:szCs w:val="20"/>
        </w:rPr>
        <w:t>derecho</w:t>
      </w:r>
      <w:r w:rsidR="000F0FDA" w:rsidRPr="00961134">
        <w:rPr>
          <w:rFonts w:ascii="Verdana" w:hAnsi="Verdana" w:cs="Arial"/>
          <w:sz w:val="20"/>
          <w:szCs w:val="20"/>
        </w:rPr>
        <w:t xml:space="preserve"> de la </w:t>
      </w:r>
      <w:r w:rsidR="004B7127" w:rsidRPr="00961134">
        <w:rPr>
          <w:rFonts w:ascii="Verdana" w:hAnsi="Verdana" w:cs="Arial"/>
          <w:sz w:val="20"/>
          <w:szCs w:val="20"/>
        </w:rPr>
        <w:t>infancia, sino</w:t>
      </w:r>
      <w:r w:rsidR="00F54D7D" w:rsidRPr="00961134">
        <w:rPr>
          <w:rFonts w:ascii="Verdana" w:hAnsi="Verdana" w:cs="Arial"/>
          <w:sz w:val="20"/>
          <w:szCs w:val="20"/>
        </w:rPr>
        <w:t xml:space="preserve"> que </w:t>
      </w:r>
      <w:r w:rsidR="00F23D66" w:rsidRPr="00961134">
        <w:rPr>
          <w:rFonts w:ascii="Verdana" w:hAnsi="Verdana" w:cs="Arial"/>
          <w:sz w:val="20"/>
          <w:szCs w:val="20"/>
        </w:rPr>
        <w:t xml:space="preserve">enriquece </w:t>
      </w:r>
      <w:r w:rsidR="000F0FDA" w:rsidRPr="00961134">
        <w:rPr>
          <w:rFonts w:ascii="Verdana" w:hAnsi="Verdana" w:cs="Arial"/>
          <w:sz w:val="20"/>
          <w:szCs w:val="20"/>
        </w:rPr>
        <w:t xml:space="preserve">la </w:t>
      </w:r>
      <w:r w:rsidRPr="00961134">
        <w:rPr>
          <w:rFonts w:ascii="Verdana" w:hAnsi="Verdana" w:cs="Arial"/>
          <w:sz w:val="20"/>
          <w:szCs w:val="20"/>
        </w:rPr>
        <w:t xml:space="preserve">gestión política </w:t>
      </w:r>
      <w:r w:rsidR="000F0FDA" w:rsidRPr="00961134">
        <w:rPr>
          <w:rFonts w:ascii="Verdana" w:hAnsi="Verdana" w:cs="Arial"/>
          <w:sz w:val="20"/>
          <w:szCs w:val="20"/>
        </w:rPr>
        <w:t>porque tiene en cuenta las opiniones,</w:t>
      </w:r>
      <w:r w:rsidRPr="00961134">
        <w:rPr>
          <w:rFonts w:ascii="Verdana" w:hAnsi="Verdana" w:cs="Arial"/>
          <w:sz w:val="20"/>
          <w:szCs w:val="20"/>
        </w:rPr>
        <w:t xml:space="preserve"> necesidades y soluciones identificadas por los propios d</w:t>
      </w:r>
      <w:r w:rsidR="00F54D7D" w:rsidRPr="00961134">
        <w:rPr>
          <w:rFonts w:ascii="Verdana" w:hAnsi="Verdana" w:cs="Arial"/>
          <w:sz w:val="20"/>
          <w:szCs w:val="20"/>
        </w:rPr>
        <w:t>estinatarios de esas políticas</w:t>
      </w:r>
      <w:r w:rsidRPr="00961134">
        <w:rPr>
          <w:rFonts w:ascii="Verdana" w:hAnsi="Verdana" w:cs="Arial"/>
          <w:sz w:val="20"/>
          <w:szCs w:val="20"/>
        </w:rPr>
        <w:t xml:space="preserve">. </w:t>
      </w:r>
    </w:p>
    <w:p w14:paraId="154D09F0" w14:textId="57365CA3" w:rsidR="00A22C87" w:rsidRPr="004B7127" w:rsidRDefault="00A22C87" w:rsidP="00A22C87">
      <w:pPr>
        <w:pStyle w:val="NormalWeb"/>
        <w:jc w:val="both"/>
        <w:rPr>
          <w:rFonts w:ascii="Verdana" w:hAnsi="Verdana" w:cs="Arial"/>
          <w:sz w:val="20"/>
          <w:szCs w:val="20"/>
        </w:rPr>
      </w:pPr>
      <w:r w:rsidRPr="004B7127">
        <w:rPr>
          <w:rFonts w:ascii="Verdana" w:hAnsi="Verdana" w:cs="Arial"/>
          <w:sz w:val="20"/>
          <w:szCs w:val="20"/>
        </w:rPr>
        <w:t xml:space="preserve">Tal y como ha señalado durante el acto </w:t>
      </w:r>
      <w:r w:rsidR="00F54D7D" w:rsidRPr="004B7127">
        <w:rPr>
          <w:rFonts w:ascii="Verdana" w:hAnsi="Verdana" w:cs="Arial"/>
          <w:sz w:val="20"/>
          <w:szCs w:val="20"/>
        </w:rPr>
        <w:t>el presidente de UNICEF España</w:t>
      </w:r>
      <w:r w:rsidR="000F0FDA" w:rsidRPr="004B7127">
        <w:rPr>
          <w:rFonts w:ascii="Verdana" w:hAnsi="Verdana" w:cs="Arial"/>
          <w:sz w:val="20"/>
          <w:szCs w:val="20"/>
        </w:rPr>
        <w:t>,</w:t>
      </w:r>
      <w:r w:rsidR="00F54D7D" w:rsidRPr="004B7127">
        <w:rPr>
          <w:rFonts w:ascii="Verdana" w:hAnsi="Verdana" w:cs="Arial"/>
          <w:sz w:val="20"/>
          <w:szCs w:val="20"/>
        </w:rPr>
        <w:t xml:space="preserve"> </w:t>
      </w:r>
      <w:r w:rsidR="00F54D7D" w:rsidRPr="004B7127">
        <w:rPr>
          <w:rFonts w:ascii="Verdana" w:hAnsi="Verdana" w:cs="Arial"/>
          <w:bCs/>
          <w:sz w:val="20"/>
          <w:szCs w:val="20"/>
        </w:rPr>
        <w:t>Gustavo Suárez Pertierra:</w:t>
      </w:r>
      <w:r w:rsidR="00F54D7D" w:rsidRPr="004B7127">
        <w:rPr>
          <w:rFonts w:ascii="Verdana" w:hAnsi="Verdana" w:cs="Arial"/>
          <w:sz w:val="20"/>
          <w:szCs w:val="20"/>
        </w:rPr>
        <w:t xml:space="preserve"> “</w:t>
      </w:r>
      <w:r w:rsidRPr="004B7127">
        <w:rPr>
          <w:rFonts w:ascii="Verdana" w:hAnsi="Verdana" w:cs="Arial"/>
          <w:sz w:val="20"/>
          <w:szCs w:val="20"/>
        </w:rPr>
        <w:t xml:space="preserve">La participación infantil y adolescente contribuye a desarrollar una ciudadanía activa y empodera a los niños en agentes activos de cambio que pueden modificar su realidad y la de sus </w:t>
      </w:r>
      <w:proofErr w:type="spellStart"/>
      <w:r w:rsidRPr="004B7127">
        <w:rPr>
          <w:rFonts w:ascii="Verdana" w:hAnsi="Verdana" w:cs="Arial"/>
          <w:sz w:val="20"/>
          <w:szCs w:val="20"/>
        </w:rPr>
        <w:t>co</w:t>
      </w:r>
      <w:proofErr w:type="spellEnd"/>
      <w:r w:rsidRPr="004B7127">
        <w:rPr>
          <w:rFonts w:ascii="Verdana" w:hAnsi="Verdana" w:cs="Arial"/>
          <w:sz w:val="20"/>
          <w:szCs w:val="20"/>
        </w:rPr>
        <w:t>-ciudadanos. Promoverla</w:t>
      </w:r>
      <w:r w:rsidR="000F0FDA" w:rsidRPr="004B7127">
        <w:rPr>
          <w:rFonts w:ascii="Verdana" w:hAnsi="Verdana" w:cs="Arial"/>
          <w:sz w:val="20"/>
          <w:szCs w:val="20"/>
        </w:rPr>
        <w:t xml:space="preserve"> </w:t>
      </w:r>
      <w:r w:rsidRPr="004B7127">
        <w:rPr>
          <w:rFonts w:ascii="Verdana" w:hAnsi="Verdana" w:cs="Arial"/>
          <w:sz w:val="20"/>
          <w:szCs w:val="20"/>
        </w:rPr>
        <w:t>es también promover la democracia</w:t>
      </w:r>
      <w:r w:rsidR="00F54D7D" w:rsidRPr="004B7127">
        <w:rPr>
          <w:rFonts w:ascii="Verdana" w:hAnsi="Verdana" w:cs="Arial"/>
          <w:sz w:val="20"/>
          <w:szCs w:val="20"/>
        </w:rPr>
        <w:t>”</w:t>
      </w:r>
      <w:r w:rsidRPr="004B7127">
        <w:rPr>
          <w:rFonts w:ascii="Verdana" w:hAnsi="Verdana" w:cs="Arial"/>
          <w:sz w:val="20"/>
          <w:szCs w:val="20"/>
        </w:rPr>
        <w:t>.</w:t>
      </w:r>
    </w:p>
    <w:p w14:paraId="15DF9B0E" w14:textId="20E783F5" w:rsidR="003F2EDE" w:rsidRPr="004B7127" w:rsidRDefault="00F54D7D" w:rsidP="00BE7767">
      <w:pPr>
        <w:pStyle w:val="NormalWeb"/>
        <w:jc w:val="both"/>
        <w:rPr>
          <w:rFonts w:ascii="Verdana" w:hAnsi="Verdana" w:cs="Arial"/>
          <w:sz w:val="20"/>
          <w:szCs w:val="20"/>
        </w:rPr>
      </w:pPr>
      <w:r w:rsidRPr="004B7127">
        <w:rPr>
          <w:rFonts w:ascii="Verdana" w:hAnsi="Verdana" w:cs="Arial"/>
          <w:sz w:val="20"/>
          <w:szCs w:val="20"/>
        </w:rPr>
        <w:t xml:space="preserve">Las Ciudades Amigas de la Infancia </w:t>
      </w:r>
      <w:r w:rsidR="00274CE3" w:rsidRPr="004B7127">
        <w:rPr>
          <w:rFonts w:ascii="Verdana" w:hAnsi="Verdana" w:cs="Arial"/>
          <w:sz w:val="20"/>
          <w:szCs w:val="20"/>
        </w:rPr>
        <w:t>ponen en valor el compromiso de las entidades locales para mejorar sus políticas públicas desde un enfoque de derechos de la infancia</w:t>
      </w:r>
      <w:r w:rsidR="00066860" w:rsidRPr="004B7127">
        <w:rPr>
          <w:rFonts w:ascii="Verdana" w:hAnsi="Verdana" w:cs="Arial"/>
          <w:sz w:val="20"/>
          <w:szCs w:val="20"/>
        </w:rPr>
        <w:t xml:space="preserve">, reconociendo el protagonismo de niños y niñas en </w:t>
      </w:r>
      <w:r w:rsidR="002165A2" w:rsidRPr="004B7127">
        <w:rPr>
          <w:rFonts w:ascii="Verdana" w:hAnsi="Verdana" w:cs="Arial"/>
          <w:sz w:val="20"/>
          <w:szCs w:val="20"/>
        </w:rPr>
        <w:t xml:space="preserve">la </w:t>
      </w:r>
      <w:r w:rsidR="00066860" w:rsidRPr="004B7127">
        <w:rPr>
          <w:rFonts w:ascii="Verdana" w:hAnsi="Verdana" w:cs="Arial"/>
          <w:sz w:val="20"/>
          <w:szCs w:val="20"/>
        </w:rPr>
        <w:t>toma de decisiones</w:t>
      </w:r>
      <w:r w:rsidR="001A2A00" w:rsidRPr="004B7127">
        <w:rPr>
          <w:rFonts w:ascii="Verdana" w:hAnsi="Verdana" w:cs="Arial"/>
          <w:sz w:val="20"/>
          <w:szCs w:val="20"/>
        </w:rPr>
        <w:t>.</w:t>
      </w:r>
      <w:r w:rsidR="00066860" w:rsidRPr="004B7127">
        <w:rPr>
          <w:rFonts w:ascii="Verdana" w:hAnsi="Verdana" w:cs="Arial"/>
          <w:sz w:val="20"/>
          <w:szCs w:val="20"/>
        </w:rPr>
        <w:t xml:space="preserve"> </w:t>
      </w:r>
    </w:p>
    <w:p w14:paraId="2A53EF41" w14:textId="06C85B09" w:rsidR="0034274A" w:rsidRPr="00961134" w:rsidRDefault="001A2A00" w:rsidP="00BE7767">
      <w:pPr>
        <w:pStyle w:val="NormalWeb"/>
        <w:jc w:val="both"/>
        <w:rPr>
          <w:rFonts w:ascii="Verdana" w:hAnsi="Verdana" w:cs="Arial"/>
          <w:sz w:val="20"/>
          <w:szCs w:val="20"/>
        </w:rPr>
      </w:pPr>
      <w:r w:rsidRPr="00961134">
        <w:rPr>
          <w:rFonts w:ascii="Verdana" w:hAnsi="Verdana" w:cs="Arial"/>
          <w:sz w:val="20"/>
          <w:szCs w:val="20"/>
        </w:rPr>
        <w:t>C</w:t>
      </w:r>
      <w:r w:rsidR="00F54D7D" w:rsidRPr="00961134">
        <w:rPr>
          <w:rFonts w:ascii="Verdana" w:hAnsi="Verdana" w:cs="Arial"/>
          <w:sz w:val="20"/>
          <w:szCs w:val="20"/>
        </w:rPr>
        <w:t xml:space="preserve">omo señalaba </w:t>
      </w:r>
      <w:r w:rsidR="0034274A" w:rsidRPr="00961134">
        <w:rPr>
          <w:rFonts w:ascii="Verdana" w:hAnsi="Verdana" w:cs="Arial"/>
          <w:bCs/>
          <w:sz w:val="20"/>
          <w:szCs w:val="20"/>
        </w:rPr>
        <w:t>Mª Ángeles Espinosa</w:t>
      </w:r>
      <w:r w:rsidR="00065056" w:rsidRPr="00961134">
        <w:rPr>
          <w:rFonts w:ascii="Verdana" w:hAnsi="Verdana" w:cs="Arial"/>
          <w:bCs/>
          <w:sz w:val="20"/>
          <w:szCs w:val="20"/>
        </w:rPr>
        <w:t xml:space="preserve"> Bayal</w:t>
      </w:r>
      <w:r w:rsidR="0034274A" w:rsidRPr="00961134">
        <w:rPr>
          <w:rFonts w:ascii="Verdana" w:hAnsi="Verdana" w:cs="Arial"/>
          <w:sz w:val="20"/>
          <w:szCs w:val="20"/>
        </w:rPr>
        <w:t xml:space="preserve">, </w:t>
      </w:r>
      <w:r w:rsidR="000F0FDA" w:rsidRPr="00961134">
        <w:rPr>
          <w:rFonts w:ascii="Verdana" w:hAnsi="Verdana" w:cs="Arial"/>
          <w:sz w:val="20"/>
          <w:szCs w:val="20"/>
        </w:rPr>
        <w:t xml:space="preserve">directora </w:t>
      </w:r>
      <w:r w:rsidR="0034274A" w:rsidRPr="00961134">
        <w:rPr>
          <w:rFonts w:ascii="Verdana" w:hAnsi="Verdana" w:cs="Arial"/>
          <w:sz w:val="20"/>
          <w:szCs w:val="20"/>
        </w:rPr>
        <w:t>del </w:t>
      </w:r>
      <w:r w:rsidR="00CC36AC" w:rsidRPr="00961134">
        <w:rPr>
          <w:rFonts w:ascii="Verdana" w:hAnsi="Verdana" w:cs="Arial"/>
          <w:sz w:val="20"/>
          <w:szCs w:val="20"/>
        </w:rPr>
        <w:t xml:space="preserve">Instituto </w:t>
      </w:r>
      <w:r w:rsidR="00CC36AC" w:rsidRPr="00961134">
        <w:rPr>
          <w:rFonts w:ascii="Verdana" w:hAnsi="Verdana"/>
          <w:sz w:val="20"/>
          <w:szCs w:val="20"/>
        </w:rPr>
        <w:t>de Necesidades y Derechos de la Infancia y la</w:t>
      </w:r>
      <w:r w:rsidR="00CC36AC" w:rsidRPr="00961134">
        <w:rPr>
          <w:rFonts w:ascii="Verdana" w:hAnsi="Verdana" w:cs="Arial"/>
          <w:sz w:val="20"/>
          <w:szCs w:val="20"/>
        </w:rPr>
        <w:t> </w:t>
      </w:r>
      <w:r w:rsidR="00CC36AC" w:rsidRPr="00961134">
        <w:rPr>
          <w:rFonts w:ascii="Verdana" w:hAnsi="Verdana"/>
          <w:sz w:val="20"/>
          <w:szCs w:val="20"/>
        </w:rPr>
        <w:t>Adolescencia</w:t>
      </w:r>
      <w:r w:rsidR="00CC36AC" w:rsidRPr="00961134">
        <w:rPr>
          <w:rFonts w:ascii="Verdana" w:hAnsi="Verdana" w:cs="Arial"/>
          <w:sz w:val="20"/>
          <w:szCs w:val="20"/>
        </w:rPr>
        <w:t xml:space="preserve"> (</w:t>
      </w:r>
      <w:r w:rsidR="0034274A" w:rsidRPr="00961134">
        <w:rPr>
          <w:rFonts w:ascii="Verdana" w:hAnsi="Verdana" w:cs="Arial"/>
          <w:bCs/>
          <w:sz w:val="20"/>
          <w:szCs w:val="20"/>
        </w:rPr>
        <w:t>IUNDIA</w:t>
      </w:r>
      <w:r w:rsidR="00CC36AC" w:rsidRPr="00961134">
        <w:rPr>
          <w:rFonts w:ascii="Verdana" w:hAnsi="Verdana" w:cs="Arial"/>
          <w:bCs/>
          <w:sz w:val="20"/>
          <w:szCs w:val="20"/>
        </w:rPr>
        <w:t>)</w:t>
      </w:r>
      <w:r w:rsidR="001B7031" w:rsidRPr="00961134">
        <w:rPr>
          <w:rFonts w:ascii="Verdana" w:hAnsi="Verdana" w:cs="Arial"/>
          <w:bCs/>
          <w:sz w:val="20"/>
          <w:szCs w:val="20"/>
        </w:rPr>
        <w:t>,</w:t>
      </w:r>
      <w:r w:rsidR="007A2BE1" w:rsidRPr="00961134">
        <w:rPr>
          <w:rFonts w:ascii="Verdana" w:hAnsi="Verdana" w:cs="Arial"/>
          <w:sz w:val="20"/>
          <w:szCs w:val="20"/>
        </w:rPr>
        <w:t xml:space="preserve"> </w:t>
      </w:r>
      <w:r w:rsidR="00F54D7D" w:rsidRPr="00961134">
        <w:rPr>
          <w:rFonts w:ascii="Verdana" w:hAnsi="Verdana" w:cs="Arial"/>
          <w:sz w:val="20"/>
          <w:szCs w:val="20"/>
        </w:rPr>
        <w:t xml:space="preserve"> </w:t>
      </w:r>
      <w:r w:rsidR="001B7031" w:rsidRPr="00961134">
        <w:rPr>
          <w:rFonts w:ascii="Verdana" w:hAnsi="Verdana" w:cs="Arial"/>
          <w:sz w:val="20"/>
          <w:szCs w:val="20"/>
        </w:rPr>
        <w:t xml:space="preserve">a partir de los </w:t>
      </w:r>
      <w:r w:rsidR="007A2BE1" w:rsidRPr="00961134">
        <w:rPr>
          <w:rFonts w:ascii="Verdana" w:hAnsi="Verdana" w:cs="Arial"/>
          <w:sz w:val="20"/>
          <w:szCs w:val="20"/>
        </w:rPr>
        <w:t xml:space="preserve">datos obtenidos </w:t>
      </w:r>
      <w:r w:rsidR="001B7031" w:rsidRPr="00961134">
        <w:rPr>
          <w:rFonts w:ascii="Verdana" w:hAnsi="Verdana" w:cs="Arial"/>
          <w:sz w:val="20"/>
          <w:szCs w:val="20"/>
        </w:rPr>
        <w:t xml:space="preserve"> en</w:t>
      </w:r>
      <w:r w:rsidR="007A2BE1" w:rsidRPr="00961134">
        <w:rPr>
          <w:rFonts w:ascii="Verdana" w:hAnsi="Verdana" w:cs="Arial"/>
          <w:sz w:val="20"/>
          <w:szCs w:val="20"/>
        </w:rPr>
        <w:t xml:space="preserve"> esta convocatoria “sabemos  que el 56% de las entidades locales realizan </w:t>
      </w:r>
      <w:r w:rsidR="00634C3D" w:rsidRPr="00961134">
        <w:rPr>
          <w:rFonts w:ascii="Verdana" w:hAnsi="Verdana" w:cs="Arial"/>
          <w:sz w:val="20"/>
          <w:szCs w:val="20"/>
        </w:rPr>
        <w:t xml:space="preserve">programas </w:t>
      </w:r>
      <w:r w:rsidR="007A2BE1" w:rsidRPr="00961134">
        <w:rPr>
          <w:rFonts w:ascii="Verdana" w:hAnsi="Verdana" w:cs="Arial"/>
          <w:sz w:val="20"/>
          <w:szCs w:val="20"/>
        </w:rPr>
        <w:t xml:space="preserve"> para  familias en dificultad </w:t>
      </w:r>
      <w:r w:rsidR="007A2BE1" w:rsidRPr="00961134">
        <w:rPr>
          <w:rFonts w:ascii="Verdana" w:hAnsi="Verdana" w:cs="Arial"/>
          <w:sz w:val="20"/>
          <w:szCs w:val="20"/>
        </w:rPr>
        <w:lastRenderedPageBreak/>
        <w:t xml:space="preserve">social, </w:t>
      </w:r>
      <w:r w:rsidR="00634C3D" w:rsidRPr="00961134">
        <w:rPr>
          <w:rFonts w:ascii="Verdana" w:hAnsi="Verdana" w:cs="Arial"/>
          <w:sz w:val="20"/>
          <w:szCs w:val="20"/>
        </w:rPr>
        <w:t xml:space="preserve">que un </w:t>
      </w:r>
      <w:r w:rsidR="007A2BE1" w:rsidRPr="00961134">
        <w:rPr>
          <w:rFonts w:ascii="Verdana" w:hAnsi="Verdana" w:cs="Arial"/>
          <w:sz w:val="20"/>
          <w:szCs w:val="20"/>
        </w:rPr>
        <w:t xml:space="preserve"> 65,79%  cuenta con </w:t>
      </w:r>
      <w:r w:rsidR="00634C3D" w:rsidRPr="00961134">
        <w:rPr>
          <w:rFonts w:ascii="Verdana" w:hAnsi="Verdana" w:cs="Arial"/>
          <w:sz w:val="20"/>
          <w:szCs w:val="20"/>
        </w:rPr>
        <w:t>a</w:t>
      </w:r>
      <w:r w:rsidR="007A2BE1" w:rsidRPr="00961134">
        <w:rPr>
          <w:rFonts w:ascii="Verdana" w:hAnsi="Verdana" w:cs="Arial"/>
          <w:sz w:val="20"/>
          <w:szCs w:val="20"/>
        </w:rPr>
        <w:t>yudas para familias</w:t>
      </w:r>
      <w:r w:rsidR="00634C3D" w:rsidRPr="00961134">
        <w:rPr>
          <w:rFonts w:ascii="Verdana" w:hAnsi="Verdana" w:cs="Arial"/>
          <w:sz w:val="20"/>
          <w:szCs w:val="20"/>
        </w:rPr>
        <w:t xml:space="preserve"> en situación de vulnerabilidad con niños, niñas y adolescentes a cargo</w:t>
      </w:r>
      <w:r w:rsidR="000F0FDA" w:rsidRPr="00961134">
        <w:rPr>
          <w:rFonts w:ascii="Verdana" w:hAnsi="Verdana" w:cs="Arial"/>
          <w:sz w:val="20"/>
          <w:szCs w:val="20"/>
        </w:rPr>
        <w:t>,</w:t>
      </w:r>
      <w:r w:rsidR="00634C3D" w:rsidRPr="00961134">
        <w:rPr>
          <w:rFonts w:ascii="Verdana" w:hAnsi="Verdana" w:cs="Arial"/>
          <w:sz w:val="20"/>
          <w:szCs w:val="20"/>
        </w:rPr>
        <w:t xml:space="preserve"> </w:t>
      </w:r>
      <w:r w:rsidR="00652034" w:rsidRPr="00961134">
        <w:rPr>
          <w:rFonts w:ascii="Verdana" w:hAnsi="Verdana" w:cs="Arial"/>
          <w:sz w:val="20"/>
          <w:szCs w:val="20"/>
        </w:rPr>
        <w:t xml:space="preserve">y </w:t>
      </w:r>
      <w:r w:rsidR="00634C3D" w:rsidRPr="00961134">
        <w:rPr>
          <w:rFonts w:ascii="Verdana" w:hAnsi="Verdana" w:cs="Arial"/>
          <w:sz w:val="20"/>
          <w:szCs w:val="20"/>
        </w:rPr>
        <w:t xml:space="preserve">que </w:t>
      </w:r>
      <w:r w:rsidR="00652034" w:rsidRPr="00961134">
        <w:rPr>
          <w:rFonts w:ascii="Verdana" w:hAnsi="Verdana" w:cs="Arial"/>
          <w:sz w:val="20"/>
          <w:szCs w:val="20"/>
        </w:rPr>
        <w:t xml:space="preserve">un </w:t>
      </w:r>
      <w:r w:rsidR="00F4001C" w:rsidRPr="00961134">
        <w:rPr>
          <w:rFonts w:ascii="Verdana" w:hAnsi="Verdana" w:cs="Arial"/>
          <w:sz w:val="20"/>
          <w:szCs w:val="20"/>
        </w:rPr>
        <w:t xml:space="preserve">80,36% </w:t>
      </w:r>
      <w:r w:rsidR="00634C3D" w:rsidRPr="00961134">
        <w:rPr>
          <w:rFonts w:ascii="Verdana" w:hAnsi="Verdana" w:cs="Arial"/>
          <w:sz w:val="20"/>
          <w:szCs w:val="20"/>
        </w:rPr>
        <w:t xml:space="preserve">de los municipios </w:t>
      </w:r>
      <w:r w:rsidR="00F4001C" w:rsidRPr="00961134">
        <w:rPr>
          <w:rFonts w:ascii="Verdana" w:hAnsi="Verdana" w:cs="Arial"/>
          <w:sz w:val="20"/>
          <w:szCs w:val="20"/>
        </w:rPr>
        <w:t>cuenta</w:t>
      </w:r>
      <w:r w:rsidR="00634C3D" w:rsidRPr="00961134">
        <w:rPr>
          <w:rFonts w:ascii="Verdana" w:hAnsi="Verdana" w:cs="Arial"/>
          <w:sz w:val="20"/>
          <w:szCs w:val="20"/>
        </w:rPr>
        <w:t>n</w:t>
      </w:r>
      <w:r w:rsidR="00F4001C" w:rsidRPr="00961134">
        <w:rPr>
          <w:rFonts w:ascii="Verdana" w:hAnsi="Verdana" w:cs="Arial"/>
          <w:sz w:val="20"/>
          <w:szCs w:val="20"/>
        </w:rPr>
        <w:t xml:space="preserve"> con un protocolo de prevención, detección y derivación de casos de desprotección o violencia</w:t>
      </w:r>
      <w:r w:rsidR="007A2BE1" w:rsidRPr="00961134">
        <w:rPr>
          <w:rFonts w:ascii="Verdana" w:hAnsi="Verdana" w:cs="Arial"/>
          <w:sz w:val="20"/>
          <w:szCs w:val="20"/>
        </w:rPr>
        <w:t xml:space="preserve">”. </w:t>
      </w:r>
    </w:p>
    <w:p w14:paraId="4F170CD5" w14:textId="000D28FC" w:rsidR="0034274A" w:rsidRPr="00961134" w:rsidRDefault="00F54D7D" w:rsidP="00267DAF">
      <w:pPr>
        <w:jc w:val="both"/>
        <w:rPr>
          <w:rFonts w:ascii="Verdana" w:hAnsi="Verdana" w:cs="Arial"/>
          <w:bCs/>
          <w:sz w:val="20"/>
          <w:szCs w:val="20"/>
        </w:rPr>
      </w:pPr>
      <w:r w:rsidRPr="00961134">
        <w:rPr>
          <w:rFonts w:ascii="Verdana" w:hAnsi="Verdana" w:cs="Arial"/>
          <w:bCs/>
          <w:sz w:val="20"/>
          <w:szCs w:val="20"/>
        </w:rPr>
        <w:t xml:space="preserve">Por su parte </w:t>
      </w:r>
      <w:r w:rsidR="0034274A" w:rsidRPr="00961134">
        <w:rPr>
          <w:rFonts w:ascii="Verdana" w:hAnsi="Verdana" w:cs="Arial"/>
          <w:bCs/>
          <w:sz w:val="20"/>
          <w:szCs w:val="20"/>
        </w:rPr>
        <w:t>C</w:t>
      </w:r>
      <w:r w:rsidR="0034274A" w:rsidRPr="00267DAF">
        <w:rPr>
          <w:rFonts w:ascii="Verdana" w:hAnsi="Verdana" w:cs="Arial"/>
          <w:bCs/>
          <w:sz w:val="20"/>
          <w:szCs w:val="20"/>
        </w:rPr>
        <w:t>arlos Daniel Casares Díaz</w:t>
      </w:r>
      <w:r w:rsidR="0034274A" w:rsidRPr="00267DAF">
        <w:rPr>
          <w:rFonts w:ascii="Verdana" w:hAnsi="Verdana" w:cs="Arial"/>
          <w:sz w:val="20"/>
          <w:szCs w:val="20"/>
        </w:rPr>
        <w:t>, Secretario General de la </w:t>
      </w:r>
      <w:r w:rsidR="0034274A" w:rsidRPr="00267DAF">
        <w:rPr>
          <w:rFonts w:ascii="Verdana" w:hAnsi="Verdana" w:cs="Arial"/>
          <w:bCs/>
          <w:sz w:val="20"/>
          <w:szCs w:val="20"/>
        </w:rPr>
        <w:t>Federación Española de Municipios y Provincias</w:t>
      </w:r>
      <w:r w:rsidR="00CC36AC" w:rsidRPr="00267DAF">
        <w:rPr>
          <w:rFonts w:ascii="Verdana" w:hAnsi="Verdana" w:cs="Arial"/>
          <w:bCs/>
          <w:sz w:val="20"/>
          <w:szCs w:val="20"/>
        </w:rPr>
        <w:t xml:space="preserve"> (FEMP)</w:t>
      </w:r>
      <w:r w:rsidR="0034274A" w:rsidRPr="00267DAF">
        <w:rPr>
          <w:rFonts w:ascii="Verdana" w:hAnsi="Verdana" w:cs="Arial"/>
          <w:bCs/>
          <w:sz w:val="20"/>
          <w:szCs w:val="20"/>
        </w:rPr>
        <w:t xml:space="preserve"> </w:t>
      </w:r>
      <w:r w:rsidRPr="00267DAF">
        <w:rPr>
          <w:rFonts w:ascii="Verdana" w:hAnsi="Verdana" w:cs="Arial"/>
          <w:bCs/>
          <w:sz w:val="20"/>
          <w:szCs w:val="20"/>
        </w:rPr>
        <w:t xml:space="preserve">ha destacado </w:t>
      </w:r>
      <w:r w:rsidR="00267DAF" w:rsidRPr="00267DAF">
        <w:rPr>
          <w:rFonts w:ascii="Verdana" w:hAnsi="Verdana" w:cs="Arial"/>
          <w:bCs/>
          <w:sz w:val="20"/>
          <w:szCs w:val="20"/>
        </w:rPr>
        <w:t>que</w:t>
      </w:r>
      <w:r w:rsidR="00267DAF" w:rsidRPr="00267DAF">
        <w:rPr>
          <w:rFonts w:ascii="Verdana" w:hAnsi="Verdana"/>
          <w:sz w:val="20"/>
          <w:szCs w:val="20"/>
        </w:rPr>
        <w:t xml:space="preserve"> “cerca del 50% de niños, niñas y adolescentes que viven en España lo hace en una Ciudad Amiga de la Infancia, una excelente noticia que nos anima a mejorar y nos invita a fortalecer todos los mecanismos de seguimiento para hacer efectivo el cumplimiento de los objetivos de este programa. La Federación tiene un compromiso para fortalecer</w:t>
      </w:r>
      <w:r w:rsidR="00267DAF">
        <w:rPr>
          <w:rFonts w:ascii="Verdana" w:hAnsi="Verdana"/>
          <w:sz w:val="20"/>
          <w:szCs w:val="20"/>
        </w:rPr>
        <w:t>lo, así como a</w:t>
      </w:r>
      <w:r w:rsidR="00267DAF" w:rsidRPr="00267DAF">
        <w:rPr>
          <w:rFonts w:ascii="Verdana" w:hAnsi="Verdana"/>
          <w:sz w:val="20"/>
          <w:szCs w:val="20"/>
        </w:rPr>
        <w:t xml:space="preserve">l conjunto de las iniciativas locales en materia de infancia por parte de diferentes instituciones”. </w:t>
      </w:r>
    </w:p>
    <w:p w14:paraId="50C5A684" w14:textId="01A065FC" w:rsidR="008311F8" w:rsidRDefault="00F54D7D" w:rsidP="005B0B4C">
      <w:pPr>
        <w:pStyle w:val="NormalWeb"/>
        <w:jc w:val="both"/>
        <w:rPr>
          <w:rFonts w:ascii="Verdana" w:hAnsi="Verdana" w:cs="Arial"/>
          <w:bCs/>
          <w:sz w:val="20"/>
          <w:szCs w:val="20"/>
        </w:rPr>
      </w:pPr>
      <w:r w:rsidRPr="00961134">
        <w:rPr>
          <w:rFonts w:ascii="Verdana" w:hAnsi="Verdana" w:cs="Arial"/>
          <w:bCs/>
          <w:sz w:val="20"/>
          <w:szCs w:val="20"/>
        </w:rPr>
        <w:t xml:space="preserve">En la última intervención de este acto, </w:t>
      </w:r>
      <w:r w:rsidR="00A22C87" w:rsidRPr="00961134">
        <w:rPr>
          <w:rFonts w:ascii="Verdana" w:hAnsi="Verdana" w:cs="Arial"/>
          <w:bCs/>
          <w:sz w:val="20"/>
          <w:szCs w:val="20"/>
        </w:rPr>
        <w:t>José Luis Castellanos Delgado</w:t>
      </w:r>
      <w:r w:rsidR="00A22C87" w:rsidRPr="00961134">
        <w:rPr>
          <w:rFonts w:ascii="Verdana" w:hAnsi="Verdana" w:cs="Arial"/>
          <w:sz w:val="20"/>
          <w:szCs w:val="20"/>
        </w:rPr>
        <w:t> – Subdirector de la Dirección General de Políticas de Infancia y Adolescencia, </w:t>
      </w:r>
      <w:r w:rsidR="00A22C87" w:rsidRPr="00961134">
        <w:rPr>
          <w:rFonts w:ascii="Verdana" w:hAnsi="Verdana" w:cs="Arial"/>
          <w:bCs/>
          <w:sz w:val="20"/>
          <w:szCs w:val="20"/>
        </w:rPr>
        <w:t>Ministerio de Derechos Sociales y Agenda 2030</w:t>
      </w:r>
      <w:r w:rsidR="005B0B4C">
        <w:rPr>
          <w:rFonts w:ascii="Verdana" w:hAnsi="Verdana" w:cs="Arial"/>
          <w:bCs/>
          <w:sz w:val="20"/>
          <w:szCs w:val="20"/>
        </w:rPr>
        <w:t>, ha</w:t>
      </w:r>
      <w:r w:rsidRPr="00961134">
        <w:rPr>
          <w:rFonts w:ascii="Verdana" w:hAnsi="Verdana" w:cs="Arial"/>
          <w:bCs/>
          <w:sz w:val="20"/>
          <w:szCs w:val="20"/>
        </w:rPr>
        <w:t xml:space="preserve"> recordado </w:t>
      </w:r>
      <w:r w:rsidR="005B0B4C">
        <w:rPr>
          <w:rFonts w:ascii="Verdana" w:hAnsi="Verdana" w:cs="Arial"/>
          <w:bCs/>
          <w:sz w:val="20"/>
          <w:szCs w:val="20"/>
        </w:rPr>
        <w:t xml:space="preserve">que “la experiencia y el trabajo de estos veinte años están siendo una base fundamental para la elaboración del Consejo Estatal de Participación Infantil”, órgano cuya creación está contemplada en la recientemente aprobada Ley de Protección de la Infancia frente a la Violencia. “Debemos recordar que la participación infantil como derecho debe inundar al resto de actuaciones que hagamos en políticas de infancia”, ha concluido. </w:t>
      </w:r>
    </w:p>
    <w:p w14:paraId="0C9CC4BD" w14:textId="37E41548" w:rsidR="0034274A" w:rsidRPr="00961134" w:rsidRDefault="000F0FDA" w:rsidP="00BE7767">
      <w:pPr>
        <w:pStyle w:val="NormalWeb"/>
        <w:jc w:val="both"/>
        <w:rPr>
          <w:rFonts w:ascii="Verdana" w:hAnsi="Verdana" w:cs="Arial"/>
          <w:b/>
          <w:sz w:val="20"/>
          <w:szCs w:val="20"/>
        </w:rPr>
      </w:pPr>
      <w:r w:rsidRPr="00961134">
        <w:rPr>
          <w:rFonts w:ascii="Verdana" w:hAnsi="Verdana" w:cs="Arial"/>
          <w:b/>
          <w:sz w:val="20"/>
          <w:szCs w:val="20"/>
        </w:rPr>
        <w:t>Notas para editores:</w:t>
      </w:r>
    </w:p>
    <w:p w14:paraId="14D1D31A" w14:textId="635AF70A" w:rsidR="00EF69DC" w:rsidRPr="00961134" w:rsidRDefault="0034274A" w:rsidP="00BE7767">
      <w:pPr>
        <w:pStyle w:val="NormalWeb"/>
        <w:jc w:val="both"/>
        <w:rPr>
          <w:rFonts w:ascii="Verdana" w:hAnsi="Verdana" w:cs="Arial"/>
          <w:sz w:val="20"/>
          <w:szCs w:val="20"/>
        </w:rPr>
      </w:pPr>
      <w:r w:rsidRPr="00961134">
        <w:rPr>
          <w:rFonts w:ascii="Verdana" w:hAnsi="Verdana" w:cs="Arial"/>
          <w:sz w:val="20"/>
          <w:szCs w:val="20"/>
        </w:rPr>
        <w:t xml:space="preserve">El vídeo con la grabación del evento estará disponible para el público en: </w:t>
      </w:r>
      <w:hyperlink r:id="rId16" w:history="1">
        <w:r w:rsidRPr="00961134">
          <w:rPr>
            <w:rStyle w:val="Hipervnculo"/>
            <w:rFonts w:ascii="Verdana" w:hAnsi="Verdana" w:cs="Arial"/>
            <w:sz w:val="20"/>
            <w:szCs w:val="20"/>
          </w:rPr>
          <w:t>https://ciudadesamigas.org/reconocimientos-2021/acto-de-entrega/</w:t>
        </w:r>
      </w:hyperlink>
      <w:r w:rsidRPr="00961134">
        <w:rPr>
          <w:rFonts w:ascii="Verdana" w:hAnsi="Verdana" w:cs="Arial"/>
          <w:sz w:val="20"/>
          <w:szCs w:val="20"/>
        </w:rPr>
        <w:t xml:space="preserve"> </w:t>
      </w:r>
    </w:p>
    <w:p w14:paraId="0BDE5A09" w14:textId="5BDD16C3" w:rsidR="00A22C87" w:rsidRPr="00961134" w:rsidRDefault="00A22C87" w:rsidP="00BE7767">
      <w:pPr>
        <w:pStyle w:val="NormalWeb"/>
        <w:jc w:val="both"/>
        <w:rPr>
          <w:rFonts w:ascii="Verdana" w:hAnsi="Verdana" w:cs="Arial"/>
          <w:sz w:val="20"/>
          <w:szCs w:val="20"/>
        </w:rPr>
      </w:pPr>
      <w:r w:rsidRPr="00961134">
        <w:rPr>
          <w:rFonts w:ascii="Verdana" w:hAnsi="Verdana" w:cs="Arial"/>
          <w:sz w:val="20"/>
          <w:szCs w:val="20"/>
        </w:rPr>
        <w:t xml:space="preserve">El listado con todas las entidades reconocidas en esta convocatoria puede consultarse en: </w:t>
      </w:r>
      <w:hyperlink r:id="rId17" w:history="1">
        <w:r w:rsidRPr="00961134">
          <w:rPr>
            <w:rStyle w:val="Hipervnculo"/>
            <w:rFonts w:ascii="Verdana" w:hAnsi="Verdana" w:cs="Arial"/>
            <w:sz w:val="20"/>
            <w:szCs w:val="20"/>
          </w:rPr>
          <w:t>https://ciudadesamigas.org/reconocimientos-2021/</w:t>
        </w:r>
      </w:hyperlink>
      <w:r w:rsidRPr="00961134">
        <w:rPr>
          <w:rFonts w:ascii="Verdana" w:hAnsi="Verdana" w:cs="Arial"/>
          <w:sz w:val="20"/>
          <w:szCs w:val="20"/>
        </w:rPr>
        <w:t xml:space="preserve"> La totalidad de las 342 Ciudades Amigas de la Infancia en España están recogidas en este mapa: </w:t>
      </w:r>
      <w:hyperlink r:id="rId18" w:history="1">
        <w:r w:rsidRPr="00961134">
          <w:rPr>
            <w:rStyle w:val="Hipervnculo"/>
            <w:rFonts w:ascii="Verdana" w:hAnsi="Verdana" w:cs="Arial"/>
            <w:sz w:val="20"/>
            <w:szCs w:val="20"/>
          </w:rPr>
          <w:t>https://ciudadesamigas.org/mapa/</w:t>
        </w:r>
      </w:hyperlink>
      <w:r w:rsidRPr="00961134">
        <w:rPr>
          <w:rFonts w:ascii="Verdana" w:hAnsi="Verdana" w:cs="Arial"/>
          <w:sz w:val="20"/>
          <w:szCs w:val="20"/>
        </w:rPr>
        <w:t xml:space="preserve"> </w:t>
      </w:r>
    </w:p>
    <w:p w14:paraId="72FD4FB1" w14:textId="77A1A7A9" w:rsidR="00F367F1" w:rsidRPr="00961134" w:rsidRDefault="00F367F1" w:rsidP="00F367F1">
      <w:pPr>
        <w:pStyle w:val="NormalWeb"/>
        <w:rPr>
          <w:rFonts w:ascii="Verdana" w:hAnsi="Verdana" w:cs="Arial"/>
          <w:b/>
          <w:sz w:val="20"/>
          <w:szCs w:val="20"/>
        </w:rPr>
      </w:pPr>
      <w:r w:rsidRPr="00961134">
        <w:rPr>
          <w:rFonts w:ascii="Verdana" w:hAnsi="Verdana" w:cs="Arial"/>
          <w:b/>
          <w:sz w:val="20"/>
          <w:szCs w:val="20"/>
        </w:rPr>
        <w:t>Acerca de</w:t>
      </w:r>
      <w:r w:rsidR="009E4CEC" w:rsidRPr="00961134">
        <w:rPr>
          <w:rFonts w:ascii="Verdana" w:hAnsi="Verdana" w:cs="Arial"/>
          <w:b/>
          <w:sz w:val="20"/>
          <w:szCs w:val="20"/>
        </w:rPr>
        <w:t xml:space="preserve"> </w:t>
      </w:r>
      <w:r w:rsidRPr="00961134">
        <w:rPr>
          <w:rFonts w:ascii="Verdana" w:hAnsi="Verdana" w:cs="Arial"/>
          <w:b/>
          <w:sz w:val="20"/>
          <w:szCs w:val="20"/>
        </w:rPr>
        <w:t>l</w:t>
      </w:r>
      <w:r w:rsidR="009E4CEC" w:rsidRPr="00961134">
        <w:rPr>
          <w:rFonts w:ascii="Verdana" w:hAnsi="Verdana" w:cs="Arial"/>
          <w:b/>
          <w:sz w:val="20"/>
          <w:szCs w:val="20"/>
        </w:rPr>
        <w:t>a</w:t>
      </w:r>
      <w:r w:rsidRPr="00961134">
        <w:rPr>
          <w:rFonts w:ascii="Verdana" w:hAnsi="Verdana" w:cs="Arial"/>
          <w:b/>
          <w:sz w:val="20"/>
          <w:szCs w:val="20"/>
        </w:rPr>
        <w:t xml:space="preserve"> </w:t>
      </w:r>
      <w:r w:rsidR="009E4CEC" w:rsidRPr="00961134">
        <w:rPr>
          <w:rFonts w:ascii="Verdana" w:hAnsi="Verdana" w:cs="Arial"/>
          <w:b/>
          <w:sz w:val="20"/>
          <w:szCs w:val="20"/>
        </w:rPr>
        <w:t>Iniciativa</w:t>
      </w:r>
      <w:r w:rsidRPr="00961134">
        <w:rPr>
          <w:rFonts w:ascii="Verdana" w:hAnsi="Verdana" w:cs="Arial"/>
          <w:b/>
          <w:sz w:val="20"/>
          <w:szCs w:val="20"/>
        </w:rPr>
        <w:t xml:space="preserve"> Ciudades Amigas de la Infancia</w:t>
      </w:r>
    </w:p>
    <w:p w14:paraId="11EC13F3" w14:textId="169771AF" w:rsidR="009E4CEC" w:rsidRPr="00961134" w:rsidRDefault="00641CE3" w:rsidP="009E4CEC">
      <w:pPr>
        <w:jc w:val="both"/>
        <w:rPr>
          <w:rFonts w:ascii="Verdana" w:hAnsi="Verdana" w:cs="Arial"/>
          <w:sz w:val="20"/>
          <w:szCs w:val="20"/>
        </w:rPr>
      </w:pPr>
      <w:r w:rsidRPr="00961134">
        <w:rPr>
          <w:rFonts w:ascii="Verdana" w:hAnsi="Verdana" w:cs="Arial"/>
          <w:sz w:val="20"/>
          <w:szCs w:val="20"/>
        </w:rPr>
        <w:t>La Iniciativa</w:t>
      </w:r>
      <w:r w:rsidR="00F367F1" w:rsidRPr="00961134">
        <w:rPr>
          <w:rFonts w:ascii="Verdana" w:hAnsi="Verdana" w:cs="Arial"/>
          <w:sz w:val="20"/>
          <w:szCs w:val="20"/>
        </w:rPr>
        <w:t xml:space="preserve"> Ciudades Amigas de la Infancia, que lidera UNICEF </w:t>
      </w:r>
      <w:r w:rsidR="009E4CEC" w:rsidRPr="00961134">
        <w:rPr>
          <w:rFonts w:ascii="Verdana" w:hAnsi="Verdana" w:cs="Arial"/>
          <w:sz w:val="20"/>
          <w:szCs w:val="20"/>
        </w:rPr>
        <w:t>España</w:t>
      </w:r>
      <w:r w:rsidR="00F367F1" w:rsidRPr="00961134">
        <w:rPr>
          <w:rFonts w:ascii="Verdana" w:hAnsi="Verdana" w:cs="Arial"/>
          <w:sz w:val="20"/>
          <w:szCs w:val="20"/>
        </w:rPr>
        <w:t xml:space="preserve"> desde el año 2002 en alianza </w:t>
      </w:r>
      <w:r w:rsidR="00727B77" w:rsidRPr="00961134">
        <w:rPr>
          <w:rFonts w:ascii="Verdana" w:hAnsi="Verdana" w:cs="Arial"/>
          <w:sz w:val="20"/>
          <w:szCs w:val="20"/>
        </w:rPr>
        <w:t xml:space="preserve">con el </w:t>
      </w:r>
      <w:hyperlink r:id="rId19" w:history="1">
        <w:r w:rsidR="009E4CEC" w:rsidRPr="00961134">
          <w:rPr>
            <w:rStyle w:val="Hipervnculo"/>
            <w:rFonts w:ascii="Verdana" w:hAnsi="Verdana" w:cs="Arial"/>
            <w:sz w:val="20"/>
            <w:szCs w:val="20"/>
          </w:rPr>
          <w:t>Ministerio de Derechos Sociales y Agenda 2030</w:t>
        </w:r>
      </w:hyperlink>
      <w:r w:rsidR="009E4CEC" w:rsidRPr="00961134">
        <w:rPr>
          <w:rFonts w:ascii="Verdana" w:hAnsi="Verdana" w:cs="Arial"/>
          <w:sz w:val="20"/>
          <w:szCs w:val="20"/>
        </w:rPr>
        <w:t xml:space="preserve">, la </w:t>
      </w:r>
      <w:hyperlink r:id="rId20" w:history="1">
        <w:r w:rsidR="009E4CEC" w:rsidRPr="00961134">
          <w:rPr>
            <w:rStyle w:val="Hipervnculo"/>
            <w:rFonts w:ascii="Verdana" w:hAnsi="Verdana" w:cs="Arial"/>
            <w:sz w:val="20"/>
            <w:szCs w:val="20"/>
          </w:rPr>
          <w:t>Federación Española de Municipios y Provincias</w:t>
        </w:r>
      </w:hyperlink>
      <w:r w:rsidR="009E4CEC" w:rsidRPr="00961134">
        <w:rPr>
          <w:rFonts w:ascii="Verdana" w:hAnsi="Verdana" w:cs="Arial"/>
          <w:sz w:val="20"/>
          <w:szCs w:val="20"/>
        </w:rPr>
        <w:t xml:space="preserve">, el </w:t>
      </w:r>
      <w:hyperlink r:id="rId21" w:history="1">
        <w:r w:rsidR="009E4CEC" w:rsidRPr="00961134">
          <w:rPr>
            <w:rStyle w:val="Hipervnculo"/>
            <w:rFonts w:ascii="Verdana" w:hAnsi="Verdana" w:cs="Arial"/>
            <w:sz w:val="20"/>
            <w:szCs w:val="20"/>
          </w:rPr>
          <w:t>Instituto Universitario de “Necesidades y Derechos de la Infancia y la Adolescencia</w:t>
        </w:r>
      </w:hyperlink>
      <w:r w:rsidR="009E4CEC" w:rsidRPr="00961134">
        <w:rPr>
          <w:rFonts w:ascii="Verdana" w:hAnsi="Verdana" w:cs="Arial"/>
          <w:sz w:val="20"/>
          <w:szCs w:val="20"/>
        </w:rPr>
        <w:t>”</w:t>
      </w:r>
      <w:r w:rsidR="00727B77" w:rsidRPr="00961134">
        <w:rPr>
          <w:rFonts w:ascii="Verdana" w:hAnsi="Verdana" w:cs="Arial"/>
          <w:sz w:val="20"/>
          <w:szCs w:val="20"/>
        </w:rPr>
        <w:t xml:space="preserve">, </w:t>
      </w:r>
      <w:r w:rsidR="009E4CEC" w:rsidRPr="00961134">
        <w:rPr>
          <w:rFonts w:ascii="Verdana" w:hAnsi="Verdana" w:cs="Arial"/>
          <w:sz w:val="20"/>
          <w:szCs w:val="20"/>
        </w:rPr>
        <w:t>pretende mejorar el bienestar de la infancia impulsando políticas locales que garanticen el desarrollo pleno de niños, niñas y adolescentes, con un enfoque de derechos de la infancia, equidad, participación y de coordinación (</w:t>
      </w:r>
      <w:proofErr w:type="spellStart"/>
      <w:r w:rsidR="009E4CEC" w:rsidRPr="00961134">
        <w:rPr>
          <w:rFonts w:ascii="Verdana" w:hAnsi="Verdana" w:cs="Arial"/>
          <w:sz w:val="20"/>
          <w:szCs w:val="20"/>
        </w:rPr>
        <w:t>multi</w:t>
      </w:r>
      <w:proofErr w:type="spellEnd"/>
      <w:r w:rsidR="009E4CEC" w:rsidRPr="00961134">
        <w:rPr>
          <w:rFonts w:ascii="Verdana" w:hAnsi="Verdana" w:cs="Arial"/>
          <w:sz w:val="20"/>
          <w:szCs w:val="20"/>
        </w:rPr>
        <w:t>-nivel, y con actores clave de diferentes sectores).</w:t>
      </w:r>
    </w:p>
    <w:p w14:paraId="0F546C8E" w14:textId="584B1602" w:rsidR="00EA5923" w:rsidRPr="00961134" w:rsidRDefault="00EA5923" w:rsidP="00F367F1">
      <w:pPr>
        <w:jc w:val="both"/>
        <w:rPr>
          <w:rFonts w:ascii="Verdana" w:hAnsi="Verdana" w:cs="Arial"/>
          <w:sz w:val="20"/>
          <w:szCs w:val="20"/>
        </w:rPr>
      </w:pPr>
      <w:r w:rsidRPr="00961134">
        <w:rPr>
          <w:rFonts w:ascii="Verdana" w:hAnsi="Verdana" w:cs="Arial"/>
          <w:sz w:val="20"/>
          <w:szCs w:val="20"/>
        </w:rPr>
        <w:t xml:space="preserve"> </w:t>
      </w:r>
    </w:p>
    <w:p w14:paraId="34D52BAC" w14:textId="77777777" w:rsidR="00F367F1" w:rsidRPr="00961134" w:rsidRDefault="006F6B25" w:rsidP="00F367F1">
      <w:pPr>
        <w:rPr>
          <w:rFonts w:ascii="Verdana" w:hAnsi="Verdana" w:cs="Arial"/>
          <w:sz w:val="20"/>
          <w:szCs w:val="20"/>
        </w:rPr>
      </w:pPr>
      <w:hyperlink r:id="rId22" w:history="1">
        <w:r w:rsidR="00F367F1" w:rsidRPr="00961134">
          <w:rPr>
            <w:rStyle w:val="Hipervnculo"/>
            <w:rFonts w:ascii="Verdana" w:hAnsi="Verdana" w:cs="Arial"/>
            <w:sz w:val="20"/>
            <w:szCs w:val="20"/>
          </w:rPr>
          <w:t>www.ciudadesamigas.org</w:t>
        </w:r>
      </w:hyperlink>
      <w:r w:rsidR="00F367F1" w:rsidRPr="00961134">
        <w:rPr>
          <w:rFonts w:ascii="Verdana" w:hAnsi="Verdana" w:cs="Arial"/>
          <w:sz w:val="20"/>
          <w:szCs w:val="20"/>
        </w:rPr>
        <w:t xml:space="preserve"> </w:t>
      </w:r>
    </w:p>
    <w:p w14:paraId="70F94624" w14:textId="77A2D5DF" w:rsidR="00F367F1" w:rsidRPr="00961134" w:rsidRDefault="00F367F1">
      <w:pPr>
        <w:rPr>
          <w:rFonts w:ascii="Verdana" w:hAnsi="Verdana" w:cs="Arial"/>
          <w:sz w:val="20"/>
          <w:szCs w:val="20"/>
        </w:rPr>
      </w:pPr>
    </w:p>
    <w:p w14:paraId="51CC031A" w14:textId="0EA86D93" w:rsidR="000232CC" w:rsidRPr="00961134" w:rsidRDefault="000232CC">
      <w:pPr>
        <w:rPr>
          <w:rFonts w:ascii="Verdana" w:hAnsi="Verdana" w:cs="Arial"/>
          <w:b/>
          <w:sz w:val="20"/>
          <w:szCs w:val="20"/>
        </w:rPr>
      </w:pPr>
      <w:r w:rsidRPr="00961134">
        <w:rPr>
          <w:rFonts w:ascii="Verdana" w:hAnsi="Verdana" w:cs="Arial"/>
          <w:b/>
          <w:sz w:val="20"/>
          <w:szCs w:val="20"/>
        </w:rPr>
        <w:t>Acerca del Ministerio de Derechos Sociales y Agenda 2030</w:t>
      </w:r>
    </w:p>
    <w:p w14:paraId="2DF58460" w14:textId="77777777" w:rsidR="00616221" w:rsidRPr="00961134" w:rsidRDefault="00616221" w:rsidP="00616221">
      <w:pPr>
        <w:jc w:val="both"/>
        <w:rPr>
          <w:rFonts w:ascii="Verdana" w:hAnsi="Verdana" w:cs="Arial"/>
          <w:sz w:val="20"/>
          <w:szCs w:val="20"/>
        </w:rPr>
      </w:pPr>
    </w:p>
    <w:p w14:paraId="614ACCBF" w14:textId="3FF17A81" w:rsidR="00616221" w:rsidRPr="00961134" w:rsidRDefault="00616221" w:rsidP="00616221">
      <w:pPr>
        <w:jc w:val="both"/>
        <w:rPr>
          <w:rFonts w:ascii="Verdana" w:hAnsi="Verdana" w:cs="Arial"/>
          <w:sz w:val="20"/>
          <w:szCs w:val="20"/>
        </w:rPr>
      </w:pPr>
      <w:r w:rsidRPr="00961134">
        <w:rPr>
          <w:rFonts w:ascii="Verdana" w:hAnsi="Verdana" w:cs="Arial"/>
          <w:sz w:val="20"/>
          <w:szCs w:val="20"/>
        </w:rPr>
        <w:t>Corresponde al Ministerio de Derechos Sociales y Agenda 2030, la propuesta y ejecución de la política del Gobierno en materia de derechos sociales y bienestar social, de familia y de su diversidad, de protección del menor, de cohesión social y de atención a las personas dependientes o con discapacidad, de adolescencia y juventud, así como de protección de los animales.</w:t>
      </w:r>
    </w:p>
    <w:p w14:paraId="0D9D99F3" w14:textId="77777777" w:rsidR="00616221" w:rsidRPr="00961134" w:rsidRDefault="00616221" w:rsidP="00616221">
      <w:pPr>
        <w:jc w:val="both"/>
        <w:rPr>
          <w:rFonts w:ascii="Verdana" w:hAnsi="Verdana" w:cs="Arial"/>
          <w:sz w:val="20"/>
          <w:szCs w:val="20"/>
        </w:rPr>
      </w:pPr>
    </w:p>
    <w:p w14:paraId="6E8048C9" w14:textId="7227BB98" w:rsidR="000232CC" w:rsidRPr="00961134" w:rsidRDefault="00616221" w:rsidP="00616221">
      <w:pPr>
        <w:jc w:val="both"/>
        <w:rPr>
          <w:rFonts w:ascii="Verdana" w:hAnsi="Verdana" w:cs="Arial"/>
          <w:sz w:val="20"/>
          <w:szCs w:val="20"/>
        </w:rPr>
      </w:pPr>
      <w:r w:rsidRPr="00961134">
        <w:rPr>
          <w:rFonts w:ascii="Verdana" w:hAnsi="Verdana" w:cs="Arial"/>
          <w:sz w:val="20"/>
          <w:szCs w:val="20"/>
        </w:rPr>
        <w:t>Igualmente corresponde al Ministerio de Derechos Sociales y Agenda 2030 la propuesta y ejecución de la política del Gobierno en materia de impulso, seguimiento y cooperación para la implementación de la Agenda 2030 y el cumplimiento de los Objetivos de Desarrollo Sostenible.</w:t>
      </w:r>
    </w:p>
    <w:p w14:paraId="0FAD4DDE" w14:textId="43AF0FEA" w:rsidR="000232CC" w:rsidRPr="00961134" w:rsidRDefault="000232CC">
      <w:pPr>
        <w:rPr>
          <w:rFonts w:ascii="Verdana" w:hAnsi="Verdana" w:cs="Arial"/>
          <w:sz w:val="20"/>
          <w:szCs w:val="20"/>
        </w:rPr>
      </w:pPr>
    </w:p>
    <w:p w14:paraId="2E025143" w14:textId="54992125" w:rsidR="00616221" w:rsidRPr="00961134" w:rsidRDefault="006F6B25">
      <w:pPr>
        <w:rPr>
          <w:rFonts w:ascii="Verdana" w:hAnsi="Verdana" w:cs="Arial"/>
          <w:sz w:val="20"/>
          <w:szCs w:val="20"/>
        </w:rPr>
      </w:pPr>
      <w:hyperlink r:id="rId23" w:history="1">
        <w:r w:rsidR="00616221" w:rsidRPr="00961134">
          <w:rPr>
            <w:rStyle w:val="Hipervnculo"/>
            <w:rFonts w:ascii="Verdana" w:hAnsi="Verdana" w:cs="Arial"/>
            <w:sz w:val="20"/>
            <w:szCs w:val="20"/>
          </w:rPr>
          <w:t>https://www.mscbs.gob.es/</w:t>
        </w:r>
      </w:hyperlink>
      <w:r w:rsidR="00616221" w:rsidRPr="00961134">
        <w:rPr>
          <w:rFonts w:ascii="Verdana" w:hAnsi="Verdana" w:cs="Arial"/>
          <w:sz w:val="20"/>
          <w:szCs w:val="20"/>
        </w:rPr>
        <w:t xml:space="preserve"> </w:t>
      </w:r>
    </w:p>
    <w:p w14:paraId="11996FC5" w14:textId="46619E8D" w:rsidR="00616221" w:rsidRPr="00961134" w:rsidRDefault="00616221">
      <w:pPr>
        <w:rPr>
          <w:rFonts w:ascii="Verdana" w:hAnsi="Verdana" w:cs="Arial"/>
          <w:sz w:val="20"/>
          <w:szCs w:val="20"/>
        </w:rPr>
      </w:pPr>
    </w:p>
    <w:p w14:paraId="0508A190" w14:textId="011F5C2B" w:rsidR="000232CC" w:rsidRPr="00961134" w:rsidRDefault="000232CC">
      <w:pPr>
        <w:rPr>
          <w:rFonts w:ascii="Verdana" w:hAnsi="Verdana" w:cs="Arial"/>
          <w:b/>
          <w:sz w:val="20"/>
          <w:szCs w:val="20"/>
        </w:rPr>
      </w:pPr>
      <w:r w:rsidRPr="00961134">
        <w:rPr>
          <w:rFonts w:ascii="Verdana" w:hAnsi="Verdana" w:cs="Arial"/>
          <w:b/>
          <w:sz w:val="20"/>
          <w:szCs w:val="20"/>
        </w:rPr>
        <w:t>Acerca de la Federación Española de Municipios y Provincias</w:t>
      </w:r>
    </w:p>
    <w:p w14:paraId="5161C2D8" w14:textId="77777777" w:rsidR="00616221" w:rsidRPr="00961134" w:rsidRDefault="00616221" w:rsidP="00616221">
      <w:pPr>
        <w:jc w:val="both"/>
        <w:rPr>
          <w:rFonts w:ascii="Verdana" w:hAnsi="Verdana" w:cs="Arial"/>
          <w:sz w:val="20"/>
          <w:szCs w:val="20"/>
        </w:rPr>
      </w:pPr>
    </w:p>
    <w:p w14:paraId="2B1F9F43" w14:textId="3EE424BA" w:rsidR="000232CC" w:rsidRPr="00961134" w:rsidRDefault="00616221" w:rsidP="00616221">
      <w:pPr>
        <w:jc w:val="both"/>
        <w:rPr>
          <w:rFonts w:ascii="Verdana" w:hAnsi="Verdana" w:cs="Arial"/>
          <w:sz w:val="20"/>
          <w:szCs w:val="20"/>
        </w:rPr>
      </w:pPr>
      <w:r w:rsidRPr="00961134">
        <w:rPr>
          <w:rFonts w:ascii="Verdana" w:hAnsi="Verdana" w:cs="Arial"/>
          <w:sz w:val="20"/>
          <w:szCs w:val="20"/>
        </w:rPr>
        <w:t>La Federación Española de Municipios y Provincias (FEMP) es la Asociación de Entidades Locales de ámbito estatal con mayor implantación, que agrupa Ayuntamientos, Diputaciones, Consejos y Cabildos Insulares, en total 7.410, que representan más el 95% de los Gobiernos Locales españoles.</w:t>
      </w:r>
    </w:p>
    <w:p w14:paraId="7D54B9DA" w14:textId="77777777" w:rsidR="00616221" w:rsidRPr="00961134" w:rsidRDefault="00616221">
      <w:pPr>
        <w:rPr>
          <w:rFonts w:ascii="Verdana" w:hAnsi="Verdana" w:cs="Arial"/>
          <w:sz w:val="20"/>
          <w:szCs w:val="20"/>
        </w:rPr>
      </w:pPr>
    </w:p>
    <w:p w14:paraId="28602757" w14:textId="4A0EAB65" w:rsidR="000232CC" w:rsidRPr="00961134" w:rsidRDefault="006F6B25">
      <w:pPr>
        <w:rPr>
          <w:rFonts w:ascii="Verdana" w:hAnsi="Verdana" w:cs="Arial"/>
          <w:sz w:val="20"/>
          <w:szCs w:val="20"/>
        </w:rPr>
      </w:pPr>
      <w:hyperlink r:id="rId24" w:history="1">
        <w:r w:rsidR="00616221" w:rsidRPr="00961134">
          <w:rPr>
            <w:rStyle w:val="Hipervnculo"/>
            <w:rFonts w:ascii="Verdana" w:hAnsi="Verdana" w:cs="Arial"/>
            <w:sz w:val="20"/>
            <w:szCs w:val="20"/>
          </w:rPr>
          <w:t>http://www.femp.es/</w:t>
        </w:r>
      </w:hyperlink>
    </w:p>
    <w:p w14:paraId="7C17EF43" w14:textId="2FD228CB" w:rsidR="00616221" w:rsidRPr="00961134" w:rsidRDefault="00616221">
      <w:pPr>
        <w:rPr>
          <w:rFonts w:ascii="Verdana" w:hAnsi="Verdana" w:cs="Arial"/>
          <w:sz w:val="20"/>
          <w:szCs w:val="20"/>
        </w:rPr>
      </w:pPr>
    </w:p>
    <w:p w14:paraId="1413C201" w14:textId="5456B779" w:rsidR="000232CC" w:rsidRPr="00961134" w:rsidRDefault="000232CC">
      <w:pPr>
        <w:rPr>
          <w:rFonts w:ascii="Verdana" w:hAnsi="Verdana" w:cs="Arial"/>
          <w:b/>
          <w:sz w:val="20"/>
          <w:szCs w:val="20"/>
        </w:rPr>
      </w:pPr>
      <w:r w:rsidRPr="00961134">
        <w:rPr>
          <w:rFonts w:ascii="Verdana" w:hAnsi="Verdana" w:cs="Arial"/>
          <w:b/>
          <w:sz w:val="20"/>
          <w:szCs w:val="20"/>
        </w:rPr>
        <w:t>Acerca del Instituto Universitario de “Necesidades y Derechos de la Infancia y la Adolescencia” – IUNDIA-</w:t>
      </w:r>
    </w:p>
    <w:p w14:paraId="01D406BC" w14:textId="77777777" w:rsidR="00616221" w:rsidRPr="00961134" w:rsidRDefault="00616221" w:rsidP="00616221">
      <w:pPr>
        <w:jc w:val="both"/>
        <w:rPr>
          <w:rFonts w:ascii="Verdana" w:hAnsi="Verdana" w:cs="Arial"/>
          <w:sz w:val="20"/>
          <w:szCs w:val="20"/>
        </w:rPr>
      </w:pPr>
    </w:p>
    <w:p w14:paraId="1DC990CC" w14:textId="2E7CB90D" w:rsidR="000232CC" w:rsidRPr="00961134" w:rsidRDefault="00616221" w:rsidP="00616221">
      <w:pPr>
        <w:jc w:val="both"/>
        <w:rPr>
          <w:rFonts w:ascii="Verdana" w:hAnsi="Verdana" w:cs="Arial"/>
          <w:sz w:val="20"/>
          <w:szCs w:val="20"/>
        </w:rPr>
      </w:pPr>
      <w:r w:rsidRPr="00961134">
        <w:rPr>
          <w:rFonts w:ascii="Verdana" w:hAnsi="Verdana" w:cs="Arial"/>
          <w:sz w:val="20"/>
          <w:szCs w:val="20"/>
        </w:rPr>
        <w:t xml:space="preserve">El Instituto Universitario de “Necesidades y Derechos de la Infancia y la Adolescencia”, fue creado mediante convenio de colaboración firmado, el 22 de noviembre de 1999, entre la Universidad Autónoma de Madrid y UNICEF-España. Su principal finalidad es fomentar la investigación interdisciplinar sobre las necesidades y derechos de la infancia y la adolescencia, así como difundir sus investigaciones en materia de infancia a través de programas de Doctorado, o enseñanzas especializadas, dirigidas a diplomados, licenciados y otros profesionales. </w:t>
      </w:r>
    </w:p>
    <w:p w14:paraId="0D5CF71C" w14:textId="34CD3831" w:rsidR="000232CC" w:rsidRPr="00961134" w:rsidRDefault="006F6B25">
      <w:pPr>
        <w:rPr>
          <w:rFonts w:ascii="Verdana" w:hAnsi="Verdana" w:cs="Arial"/>
          <w:sz w:val="20"/>
          <w:szCs w:val="20"/>
        </w:rPr>
      </w:pPr>
      <w:hyperlink r:id="rId25" w:history="1">
        <w:r w:rsidR="00616221" w:rsidRPr="00961134">
          <w:rPr>
            <w:rStyle w:val="Hipervnculo"/>
            <w:rFonts w:ascii="Verdana" w:hAnsi="Verdana" w:cs="Arial"/>
            <w:sz w:val="20"/>
            <w:szCs w:val="20"/>
          </w:rPr>
          <w:t>http://www.iundia.es/</w:t>
        </w:r>
      </w:hyperlink>
      <w:r w:rsidR="00616221" w:rsidRPr="00961134">
        <w:rPr>
          <w:rFonts w:ascii="Verdana" w:hAnsi="Verdana" w:cs="Arial"/>
          <w:sz w:val="20"/>
          <w:szCs w:val="20"/>
        </w:rPr>
        <w:t xml:space="preserve"> </w:t>
      </w:r>
    </w:p>
    <w:p w14:paraId="042E1AB1" w14:textId="77777777" w:rsidR="000232CC" w:rsidRPr="00961134" w:rsidRDefault="000232CC">
      <w:pPr>
        <w:rPr>
          <w:rFonts w:ascii="Verdana" w:hAnsi="Verdana" w:cs="Arial"/>
          <w:sz w:val="20"/>
          <w:szCs w:val="20"/>
        </w:rPr>
      </w:pPr>
    </w:p>
    <w:p w14:paraId="2604B90F" w14:textId="77777777" w:rsidR="00F367F1" w:rsidRPr="00961134" w:rsidRDefault="00F367F1" w:rsidP="00F367F1">
      <w:pPr>
        <w:pStyle w:val="Default"/>
        <w:rPr>
          <w:rFonts w:cs="Arial"/>
          <w:sz w:val="20"/>
          <w:szCs w:val="20"/>
        </w:rPr>
      </w:pPr>
      <w:r w:rsidRPr="00961134">
        <w:rPr>
          <w:rFonts w:cs="Arial"/>
          <w:b/>
          <w:bCs/>
          <w:sz w:val="20"/>
          <w:szCs w:val="20"/>
        </w:rPr>
        <w:t xml:space="preserve">Acerca de UNICEF </w:t>
      </w:r>
    </w:p>
    <w:p w14:paraId="35E53FF1" w14:textId="77777777" w:rsidR="000232CC" w:rsidRPr="00961134" w:rsidRDefault="000232CC" w:rsidP="000232CC">
      <w:pPr>
        <w:spacing w:before="100" w:beforeAutospacing="1"/>
        <w:jc w:val="both"/>
        <w:rPr>
          <w:rFonts w:ascii="Verdana" w:hAnsi="Verdana" w:cs="Calibri"/>
          <w:color w:val="000000"/>
          <w:sz w:val="20"/>
          <w:szCs w:val="20"/>
          <w:lang w:val="es-ES" w:eastAsia="es-ES"/>
        </w:rPr>
      </w:pPr>
      <w:r w:rsidRPr="00E47B7B">
        <w:rPr>
          <w:rFonts w:ascii="Verdana" w:hAnsi="Verdana" w:cstheme="minorHAnsi"/>
          <w:color w:val="333333"/>
          <w:sz w:val="20"/>
          <w:szCs w:val="20"/>
        </w:rPr>
        <w:t>UNICEF trabaja en algunos de los lugares más difíciles para llegar a los niños y niñas más desfavorecidos del mundo. En 190 países y territorios, trabajamos para cada niño, en todas partes, cada día, para construir un mundo mejor para todos</w:t>
      </w:r>
    </w:p>
    <w:p w14:paraId="0610B28C" w14:textId="77777777" w:rsidR="00F367F1" w:rsidRPr="000232CC" w:rsidRDefault="00F367F1" w:rsidP="00F367F1">
      <w:pPr>
        <w:pStyle w:val="Default"/>
        <w:rPr>
          <w:rFonts w:ascii="Arial" w:hAnsi="Arial" w:cs="Arial"/>
          <w:sz w:val="22"/>
          <w:szCs w:val="22"/>
          <w:lang w:val="es-ES"/>
        </w:rPr>
      </w:pPr>
    </w:p>
    <w:p w14:paraId="499E5EEE" w14:textId="77777777" w:rsidR="00F367F1" w:rsidRPr="009E4CEC" w:rsidRDefault="00F367F1" w:rsidP="00F367F1">
      <w:pPr>
        <w:pStyle w:val="Default"/>
        <w:rPr>
          <w:rFonts w:ascii="Arial" w:hAnsi="Arial" w:cs="Arial"/>
          <w:sz w:val="22"/>
          <w:szCs w:val="22"/>
        </w:rPr>
      </w:pPr>
    </w:p>
    <w:p w14:paraId="5BACA188" w14:textId="77777777" w:rsidR="00F367F1" w:rsidRPr="000232CC" w:rsidRDefault="00F367F1" w:rsidP="00F367F1">
      <w:pPr>
        <w:pStyle w:val="Default"/>
        <w:rPr>
          <w:rFonts w:ascii="Arial" w:hAnsi="Arial" w:cs="Arial"/>
          <w:sz w:val="22"/>
          <w:szCs w:val="22"/>
          <w:highlight w:val="yellow"/>
        </w:rPr>
      </w:pPr>
      <w:r w:rsidRPr="000232CC">
        <w:rPr>
          <w:rFonts w:ascii="Arial" w:hAnsi="Arial" w:cs="Arial"/>
          <w:b/>
          <w:bCs/>
          <w:sz w:val="22"/>
          <w:szCs w:val="22"/>
          <w:highlight w:val="yellow"/>
        </w:rPr>
        <w:t xml:space="preserve">Para más información: </w:t>
      </w:r>
    </w:p>
    <w:p w14:paraId="08BDCCC8" w14:textId="3103C12F" w:rsidR="00F367F1" w:rsidRPr="009E4CEC" w:rsidRDefault="000232CC" w:rsidP="00F367F1">
      <w:pPr>
        <w:pStyle w:val="Default"/>
        <w:rPr>
          <w:rFonts w:ascii="Arial" w:hAnsi="Arial" w:cs="Arial"/>
          <w:color w:val="0000FF"/>
          <w:sz w:val="22"/>
          <w:szCs w:val="22"/>
        </w:rPr>
      </w:pPr>
      <w:r>
        <w:rPr>
          <w:rFonts w:ascii="Arial" w:hAnsi="Arial" w:cs="Arial"/>
          <w:sz w:val="22"/>
          <w:szCs w:val="22"/>
          <w:highlight w:val="yellow"/>
        </w:rPr>
        <w:t>XXX</w:t>
      </w:r>
      <w:r w:rsidR="00F367F1" w:rsidRPr="000232CC">
        <w:rPr>
          <w:rFonts w:ascii="Arial" w:hAnsi="Arial" w:cs="Arial"/>
          <w:sz w:val="22"/>
          <w:szCs w:val="22"/>
          <w:highlight w:val="yellow"/>
        </w:rPr>
        <w:t xml:space="preserve"> UNICEF Comité </w:t>
      </w:r>
      <w:r>
        <w:rPr>
          <w:rFonts w:ascii="Arial" w:hAnsi="Arial" w:cs="Arial"/>
          <w:sz w:val="22"/>
          <w:szCs w:val="22"/>
          <w:highlight w:val="yellow"/>
        </w:rPr>
        <w:t>XXX</w:t>
      </w:r>
      <w:r w:rsidR="00F367F1" w:rsidRPr="000232CC">
        <w:rPr>
          <w:rFonts w:ascii="Arial" w:hAnsi="Arial" w:cs="Arial"/>
          <w:sz w:val="22"/>
          <w:szCs w:val="22"/>
          <w:highlight w:val="yellow"/>
        </w:rPr>
        <w:t xml:space="preserve">, </w:t>
      </w:r>
      <w:r>
        <w:rPr>
          <w:rFonts w:ascii="Arial" w:hAnsi="Arial" w:cs="Arial"/>
          <w:sz w:val="22"/>
          <w:szCs w:val="22"/>
          <w:highlight w:val="yellow"/>
        </w:rPr>
        <w:t>XXXX</w:t>
      </w:r>
      <w:r w:rsidR="00F367F1" w:rsidRPr="000232CC">
        <w:rPr>
          <w:rFonts w:ascii="Arial" w:hAnsi="Arial" w:cs="Arial"/>
          <w:sz w:val="22"/>
          <w:szCs w:val="22"/>
          <w:highlight w:val="yellow"/>
        </w:rPr>
        <w:t xml:space="preserve">, </w:t>
      </w:r>
      <w:r>
        <w:rPr>
          <w:rFonts w:ascii="Arial" w:hAnsi="Arial" w:cs="Arial"/>
          <w:color w:val="0000FF"/>
          <w:sz w:val="22"/>
          <w:szCs w:val="22"/>
          <w:highlight w:val="yellow"/>
        </w:rPr>
        <w:t>XX</w:t>
      </w:r>
      <w:r w:rsidR="00F367F1" w:rsidRPr="000232CC">
        <w:rPr>
          <w:rFonts w:ascii="Arial" w:hAnsi="Arial" w:cs="Arial"/>
          <w:color w:val="0000FF"/>
          <w:sz w:val="22"/>
          <w:szCs w:val="22"/>
          <w:highlight w:val="yellow"/>
        </w:rPr>
        <w:t>@unicef.es</w:t>
      </w:r>
      <w:r w:rsidR="00F367F1" w:rsidRPr="009E4CEC">
        <w:rPr>
          <w:rFonts w:ascii="Arial" w:hAnsi="Arial" w:cs="Arial"/>
          <w:color w:val="0000FF"/>
          <w:sz w:val="22"/>
          <w:szCs w:val="22"/>
        </w:rPr>
        <w:t xml:space="preserve"> </w:t>
      </w:r>
    </w:p>
    <w:p w14:paraId="7465B71F" w14:textId="77777777" w:rsidR="00F367F1" w:rsidRPr="009E4CEC" w:rsidRDefault="00F367F1" w:rsidP="00F367F1">
      <w:pPr>
        <w:pStyle w:val="Default"/>
        <w:rPr>
          <w:rFonts w:ascii="Arial" w:hAnsi="Arial" w:cs="Arial"/>
          <w:b/>
          <w:bCs/>
          <w:sz w:val="22"/>
          <w:szCs w:val="22"/>
          <w:lang w:val="es-ES"/>
        </w:rPr>
      </w:pPr>
    </w:p>
    <w:p w14:paraId="7D2F0F61" w14:textId="77777777" w:rsidR="00F367F1" w:rsidRPr="009E4CEC" w:rsidRDefault="00F367F1" w:rsidP="00F367F1">
      <w:pPr>
        <w:pStyle w:val="Default"/>
        <w:jc w:val="center"/>
        <w:rPr>
          <w:rFonts w:ascii="Arial" w:hAnsi="Arial" w:cs="Arial"/>
          <w:b/>
          <w:bCs/>
          <w:sz w:val="22"/>
          <w:szCs w:val="22"/>
          <w:lang w:val="es-ES"/>
        </w:rPr>
      </w:pPr>
    </w:p>
    <w:p w14:paraId="572D1B57" w14:textId="77777777" w:rsidR="00581FD7" w:rsidRPr="00EC56A9" w:rsidRDefault="006F6B25" w:rsidP="00581FD7">
      <w:pPr>
        <w:pStyle w:val="Sinespaciado"/>
        <w:spacing w:line="264" w:lineRule="auto"/>
        <w:jc w:val="center"/>
        <w:rPr>
          <w:rFonts w:ascii="Calibri" w:hAnsi="Calibri" w:cs="Calibri"/>
          <w:color w:val="000000"/>
          <w:lang w:val="en-GB"/>
        </w:rPr>
      </w:pPr>
      <w:hyperlink r:id="rId26" w:history="1">
        <w:r w:rsidR="00581FD7" w:rsidRPr="000744F3">
          <w:rPr>
            <w:rStyle w:val="Hipervnculo"/>
            <w:rFonts w:ascii="Verdana" w:hAnsi="Verdana" w:cs="Calibri"/>
            <w:sz w:val="20"/>
            <w:szCs w:val="20"/>
          </w:rPr>
          <w:br/>
        </w:r>
        <w:r w:rsidR="00581FD7" w:rsidRPr="007B6671">
          <w:rPr>
            <w:rStyle w:val="Hipervnculo"/>
            <w:rFonts w:ascii="Verdana" w:hAnsi="Verdana" w:cs="Calibri"/>
            <w:sz w:val="20"/>
            <w:szCs w:val="20"/>
            <w:lang w:val="en-GB"/>
          </w:rPr>
          <w:t>www.unicef.es</w:t>
        </w:r>
      </w:hyperlink>
    </w:p>
    <w:p w14:paraId="787EC83F" w14:textId="3609586B" w:rsidR="00581FD7" w:rsidRPr="00EC56A9" w:rsidRDefault="00581FD7" w:rsidP="00581FD7">
      <w:pPr>
        <w:shd w:val="clear" w:color="auto" w:fill="FFFFFF"/>
        <w:spacing w:line="264" w:lineRule="auto"/>
        <w:ind w:left="1080"/>
        <w:jc w:val="center"/>
        <w:rPr>
          <w:lang w:val="en-GB"/>
        </w:rPr>
      </w:pPr>
      <w:proofErr w:type="spellStart"/>
      <w:r w:rsidRPr="00790751">
        <w:rPr>
          <w:rFonts w:ascii="Verdana" w:hAnsi="Verdana" w:cs="Calibri"/>
          <w:color w:val="000000"/>
          <w:sz w:val="20"/>
          <w:lang w:val="en-GB" w:eastAsia="es-ES"/>
        </w:rPr>
        <w:t>Síguenos</w:t>
      </w:r>
      <w:proofErr w:type="spellEnd"/>
      <w:r w:rsidRPr="00790751">
        <w:rPr>
          <w:rFonts w:ascii="Verdana" w:hAnsi="Verdana" w:cs="Calibri"/>
          <w:color w:val="000000"/>
          <w:sz w:val="20"/>
          <w:lang w:val="en-GB" w:eastAsia="es-ES"/>
        </w:rPr>
        <w:t xml:space="preserve"> en </w:t>
      </w:r>
      <w:hyperlink r:id="rId27" w:history="1">
        <w:r w:rsidR="00082E73" w:rsidRPr="00082E73">
          <w:rPr>
            <w:rStyle w:val="Hipervnculo"/>
            <w:rFonts w:ascii="Verdana" w:hAnsi="Verdana" w:cs="Calibri"/>
            <w:sz w:val="20"/>
            <w:lang w:val="en-GB" w:eastAsia="es-ES"/>
          </w:rPr>
          <w:t>Facebook</w:t>
        </w:r>
      </w:hyperlink>
      <w:r w:rsidR="00082E73">
        <w:rPr>
          <w:rFonts w:ascii="Verdana" w:hAnsi="Verdana" w:cs="Calibri"/>
          <w:color w:val="000000"/>
          <w:sz w:val="20"/>
          <w:lang w:val="en-GB" w:eastAsia="es-ES"/>
        </w:rPr>
        <w:t xml:space="preserve"> </w:t>
      </w:r>
      <w:hyperlink r:id="rId28" w:anchor="!/unicef_es" w:tgtFrame="_blank" w:history="1">
        <w:r w:rsidRPr="00790751">
          <w:rPr>
            <w:rFonts w:ascii="Verdana" w:hAnsi="Verdana" w:cs="Calibri"/>
            <w:color w:val="0000FF"/>
            <w:sz w:val="20"/>
            <w:u w:val="single"/>
            <w:lang w:val="en-GB" w:eastAsia="es-ES"/>
          </w:rPr>
          <w:t>Twitter</w:t>
        </w:r>
      </w:hyperlink>
      <w:r w:rsidRPr="00790751">
        <w:rPr>
          <w:rFonts w:ascii="Verdana" w:hAnsi="Verdana" w:cs="Calibri"/>
          <w:color w:val="000000"/>
          <w:sz w:val="20"/>
          <w:lang w:val="en-GB" w:eastAsia="es-ES"/>
        </w:rPr>
        <w:t> </w:t>
      </w:r>
      <w:proofErr w:type="spellStart"/>
      <w:r w:rsidR="002F4C57">
        <w:fldChar w:fldCharType="begin"/>
      </w:r>
      <w:r w:rsidR="002F4C57" w:rsidRPr="008A60CD">
        <w:rPr>
          <w:lang w:val="en-GB"/>
        </w:rPr>
        <w:instrText xml:space="preserve"> HYPERLINK "http://www.youtube.com/unicefESP" \t "_blank" </w:instrText>
      </w:r>
      <w:r w:rsidR="002F4C57">
        <w:fldChar w:fldCharType="separate"/>
      </w:r>
      <w:r w:rsidRPr="00790751">
        <w:rPr>
          <w:rFonts w:ascii="Verdana" w:hAnsi="Verdana" w:cs="Calibri"/>
          <w:color w:val="0000FF"/>
          <w:sz w:val="20"/>
          <w:u w:val="single"/>
          <w:lang w:val="en-GB" w:eastAsia="es-ES"/>
        </w:rPr>
        <w:t>Youtube</w:t>
      </w:r>
      <w:proofErr w:type="spellEnd"/>
      <w:r w:rsidR="002F4C57">
        <w:rPr>
          <w:rFonts w:ascii="Verdana" w:hAnsi="Verdana" w:cs="Calibri"/>
          <w:color w:val="0000FF"/>
          <w:sz w:val="20"/>
          <w:u w:val="single"/>
          <w:lang w:val="en-GB" w:eastAsia="es-ES"/>
        </w:rPr>
        <w:fldChar w:fldCharType="end"/>
      </w:r>
      <w:r w:rsidRPr="00790751">
        <w:rPr>
          <w:rFonts w:ascii="Verdana" w:hAnsi="Verdana" w:cs="Calibri"/>
          <w:color w:val="000000"/>
          <w:sz w:val="20"/>
          <w:lang w:val="en-GB" w:eastAsia="es-ES"/>
        </w:rPr>
        <w:t> </w:t>
      </w:r>
      <w:hyperlink r:id="rId29" w:tgtFrame="_blank" w:history="1">
        <w:r w:rsidRPr="00790751">
          <w:rPr>
            <w:rFonts w:ascii="Verdana" w:hAnsi="Verdana" w:cs="Calibri"/>
            <w:color w:val="0000FF"/>
            <w:sz w:val="20"/>
            <w:u w:val="single"/>
            <w:lang w:val="en-GB" w:eastAsia="es-ES"/>
          </w:rPr>
          <w:t>Instagram</w:t>
        </w:r>
      </w:hyperlink>
      <w:r w:rsidRPr="00790751">
        <w:rPr>
          <w:rFonts w:ascii="Verdana" w:hAnsi="Verdana" w:cs="Calibri"/>
          <w:color w:val="000000"/>
          <w:sz w:val="20"/>
          <w:lang w:val="en-GB" w:eastAsia="es-ES"/>
        </w:rPr>
        <w:t> </w:t>
      </w:r>
      <w:proofErr w:type="spellStart"/>
      <w:r w:rsidR="002F4C57">
        <w:fldChar w:fldCharType="begin"/>
      </w:r>
      <w:r w:rsidR="002F4C57" w:rsidRPr="008A60CD">
        <w:rPr>
          <w:lang w:val="en-GB"/>
        </w:rPr>
        <w:instrText xml:space="preserve"> HYPERLINK "https://www.linkedin.com/company-beta/877074/" \t "_blank" </w:instrText>
      </w:r>
      <w:r w:rsidR="002F4C57">
        <w:fldChar w:fldCharType="separate"/>
      </w:r>
      <w:r w:rsidRPr="00790751">
        <w:rPr>
          <w:rFonts w:ascii="Verdana" w:hAnsi="Verdana" w:cs="Calibri"/>
          <w:color w:val="0000FF"/>
          <w:sz w:val="20"/>
          <w:u w:val="single"/>
          <w:lang w:val="en-GB" w:eastAsia="es-ES"/>
        </w:rPr>
        <w:t>Linkedin</w:t>
      </w:r>
      <w:proofErr w:type="spellEnd"/>
      <w:r w:rsidR="002F4C57">
        <w:rPr>
          <w:rFonts w:ascii="Verdana" w:hAnsi="Verdana" w:cs="Calibri"/>
          <w:color w:val="0000FF"/>
          <w:sz w:val="20"/>
          <w:u w:val="single"/>
          <w:lang w:val="en-GB" w:eastAsia="es-ES"/>
        </w:rPr>
        <w:fldChar w:fldCharType="end"/>
      </w:r>
    </w:p>
    <w:p w14:paraId="6DDCB174" w14:textId="1730FE3F" w:rsidR="006B1129" w:rsidRPr="0034274A" w:rsidRDefault="006B1129" w:rsidP="00581FD7">
      <w:pPr>
        <w:pStyle w:val="Default"/>
        <w:jc w:val="center"/>
        <w:rPr>
          <w:rFonts w:ascii="Arial" w:hAnsi="Arial" w:cs="Arial"/>
          <w:sz w:val="22"/>
          <w:szCs w:val="22"/>
          <w:lang w:val="en-GB"/>
        </w:rPr>
      </w:pPr>
    </w:p>
    <w:sectPr w:rsidR="006B1129" w:rsidRPr="0034274A" w:rsidSect="000744F3">
      <w:headerReference w:type="default" r:id="rId30"/>
      <w:pgSz w:w="11900" w:h="16840"/>
      <w:pgMar w:top="1440" w:right="1127" w:bottom="1440" w:left="1080"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F71219" w16cid:durableId="2496F2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46E29" w14:textId="77777777" w:rsidR="008A4C13" w:rsidRDefault="008A4C13">
      <w:r>
        <w:separator/>
      </w:r>
    </w:p>
  </w:endnote>
  <w:endnote w:type="continuationSeparator" w:id="0">
    <w:p w14:paraId="291512DB" w14:textId="77777777" w:rsidR="008A4C13" w:rsidRDefault="008A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A19D3" w14:textId="77777777" w:rsidR="008A4C13" w:rsidRDefault="008A4C13">
      <w:r>
        <w:separator/>
      </w:r>
    </w:p>
  </w:footnote>
  <w:footnote w:type="continuationSeparator" w:id="0">
    <w:p w14:paraId="477F000C" w14:textId="77777777" w:rsidR="008A4C13" w:rsidRDefault="008A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1750"/>
      <w:gridCol w:w="3191"/>
      <w:gridCol w:w="2166"/>
    </w:tblGrid>
    <w:tr w:rsidR="000744F3" w14:paraId="02EF9A2F" w14:textId="77777777" w:rsidTr="000744F3">
      <w:tc>
        <w:tcPr>
          <w:tcW w:w="2285" w:type="dxa"/>
        </w:tcPr>
        <w:p w14:paraId="455DDBEC" w14:textId="3740E05C" w:rsidR="000744F3" w:rsidRDefault="000744F3" w:rsidP="004B7127">
          <w:pPr>
            <w:pStyle w:val="Encabezado"/>
            <w:tabs>
              <w:tab w:val="clear" w:pos="4252"/>
              <w:tab w:val="clear" w:pos="8504"/>
              <w:tab w:val="left" w:pos="4585"/>
            </w:tabs>
          </w:pPr>
          <w:r>
            <w:rPr>
              <w:noProof/>
              <w:lang w:val="es-ES" w:eastAsia="es-ES"/>
            </w:rPr>
            <w:drawing>
              <wp:inline distT="0" distB="0" distL="0" distR="0" wp14:anchorId="4EEC062F" wp14:editId="71C2DEDE">
                <wp:extent cx="1497026" cy="748513"/>
                <wp:effectExtent l="0" t="0" r="825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UNDIA uam.jpg"/>
                        <pic:cNvPicPr/>
                      </pic:nvPicPr>
                      <pic:blipFill>
                        <a:blip r:embed="rId1">
                          <a:extLst>
                            <a:ext uri="{28A0092B-C50C-407E-A947-70E740481C1C}">
                              <a14:useLocalDpi xmlns:a14="http://schemas.microsoft.com/office/drawing/2010/main" val="0"/>
                            </a:ext>
                          </a:extLst>
                        </a:blip>
                        <a:stretch>
                          <a:fillRect/>
                        </a:stretch>
                      </pic:blipFill>
                      <pic:spPr>
                        <a:xfrm>
                          <a:off x="0" y="0"/>
                          <a:ext cx="1510865" cy="755432"/>
                        </a:xfrm>
                        <a:prstGeom prst="rect">
                          <a:avLst/>
                        </a:prstGeom>
                      </pic:spPr>
                    </pic:pic>
                  </a:graphicData>
                </a:graphic>
              </wp:inline>
            </w:drawing>
          </w:r>
        </w:p>
      </w:tc>
      <w:tc>
        <w:tcPr>
          <w:tcW w:w="1761" w:type="dxa"/>
        </w:tcPr>
        <w:p w14:paraId="4B2DBBB1" w14:textId="27ABC561" w:rsidR="000744F3" w:rsidRDefault="000744F3" w:rsidP="004B7127">
          <w:pPr>
            <w:pStyle w:val="Encabezado"/>
            <w:tabs>
              <w:tab w:val="clear" w:pos="4252"/>
              <w:tab w:val="clear" w:pos="8504"/>
              <w:tab w:val="left" w:pos="4585"/>
            </w:tabs>
          </w:pPr>
          <w:r>
            <w:rPr>
              <w:noProof/>
              <w:lang w:val="es-ES" w:eastAsia="es-ES"/>
            </w:rPr>
            <w:drawing>
              <wp:inline distT="0" distB="0" distL="0" distR="0" wp14:anchorId="03BFEF96" wp14:editId="5D916A82">
                <wp:extent cx="865466" cy="680367"/>
                <wp:effectExtent l="0" t="0" r="0" b="571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MP_azul-blanco_BUENO2.jpg"/>
                        <pic:cNvPicPr/>
                      </pic:nvPicPr>
                      <pic:blipFill>
                        <a:blip r:embed="rId2">
                          <a:extLst>
                            <a:ext uri="{28A0092B-C50C-407E-A947-70E740481C1C}">
                              <a14:useLocalDpi xmlns:a14="http://schemas.microsoft.com/office/drawing/2010/main" val="0"/>
                            </a:ext>
                          </a:extLst>
                        </a:blip>
                        <a:stretch>
                          <a:fillRect/>
                        </a:stretch>
                      </pic:blipFill>
                      <pic:spPr>
                        <a:xfrm>
                          <a:off x="0" y="0"/>
                          <a:ext cx="880926" cy="692520"/>
                        </a:xfrm>
                        <a:prstGeom prst="rect">
                          <a:avLst/>
                        </a:prstGeom>
                      </pic:spPr>
                    </pic:pic>
                  </a:graphicData>
                </a:graphic>
              </wp:inline>
            </w:drawing>
          </w:r>
        </w:p>
      </w:tc>
      <w:tc>
        <w:tcPr>
          <w:tcW w:w="3201" w:type="dxa"/>
        </w:tcPr>
        <w:p w14:paraId="348663AC" w14:textId="2C0E08F4" w:rsidR="000744F3" w:rsidRDefault="000744F3" w:rsidP="004B7127">
          <w:pPr>
            <w:pStyle w:val="Encabezado"/>
            <w:tabs>
              <w:tab w:val="clear" w:pos="4252"/>
              <w:tab w:val="clear" w:pos="8504"/>
              <w:tab w:val="left" w:pos="4585"/>
            </w:tabs>
          </w:pPr>
          <w:r>
            <w:rPr>
              <w:noProof/>
              <w:lang w:val="es-ES" w:eastAsia="es-ES"/>
            </w:rPr>
            <w:drawing>
              <wp:inline distT="0" distB="0" distL="0" distR="0" wp14:anchorId="317A3688" wp14:editId="5FF9C531">
                <wp:extent cx="1797751" cy="649701"/>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inisterio_2020.png"/>
                        <pic:cNvPicPr/>
                      </pic:nvPicPr>
                      <pic:blipFill>
                        <a:blip r:embed="rId3">
                          <a:extLst>
                            <a:ext uri="{28A0092B-C50C-407E-A947-70E740481C1C}">
                              <a14:useLocalDpi xmlns:a14="http://schemas.microsoft.com/office/drawing/2010/main" val="0"/>
                            </a:ext>
                          </a:extLst>
                        </a:blip>
                        <a:stretch>
                          <a:fillRect/>
                        </a:stretch>
                      </pic:blipFill>
                      <pic:spPr>
                        <a:xfrm>
                          <a:off x="0" y="0"/>
                          <a:ext cx="1833072" cy="662466"/>
                        </a:xfrm>
                        <a:prstGeom prst="rect">
                          <a:avLst/>
                        </a:prstGeom>
                      </pic:spPr>
                    </pic:pic>
                  </a:graphicData>
                </a:graphic>
              </wp:inline>
            </w:drawing>
          </w:r>
        </w:p>
      </w:tc>
      <w:tc>
        <w:tcPr>
          <w:tcW w:w="236" w:type="dxa"/>
        </w:tcPr>
        <w:p w14:paraId="22AA8651" w14:textId="7A78EA31" w:rsidR="000744F3" w:rsidRDefault="000744F3" w:rsidP="004B7127">
          <w:pPr>
            <w:pStyle w:val="Encabezado"/>
            <w:tabs>
              <w:tab w:val="clear" w:pos="4252"/>
              <w:tab w:val="clear" w:pos="8504"/>
              <w:tab w:val="left" w:pos="4585"/>
            </w:tabs>
          </w:pPr>
          <w:r>
            <w:rPr>
              <w:noProof/>
              <w:lang w:val="es-ES" w:eastAsia="es-ES"/>
            </w:rPr>
            <w:drawing>
              <wp:inline distT="0" distB="0" distL="0" distR="0" wp14:anchorId="0BBD5CB4" wp14:editId="42B5FAAE">
                <wp:extent cx="1234007" cy="621559"/>
                <wp:effectExtent l="0" t="0" r="444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 cada infancia_UNICEF75_horizontal.png"/>
                        <pic:cNvPicPr/>
                      </pic:nvPicPr>
                      <pic:blipFill>
                        <a:blip r:embed="rId4">
                          <a:extLst>
                            <a:ext uri="{28A0092B-C50C-407E-A947-70E740481C1C}">
                              <a14:useLocalDpi xmlns:a14="http://schemas.microsoft.com/office/drawing/2010/main" val="0"/>
                            </a:ext>
                          </a:extLst>
                        </a:blip>
                        <a:stretch>
                          <a:fillRect/>
                        </a:stretch>
                      </pic:blipFill>
                      <pic:spPr>
                        <a:xfrm>
                          <a:off x="0" y="0"/>
                          <a:ext cx="1261096" cy="635204"/>
                        </a:xfrm>
                        <a:prstGeom prst="rect">
                          <a:avLst/>
                        </a:prstGeom>
                      </pic:spPr>
                    </pic:pic>
                  </a:graphicData>
                </a:graphic>
              </wp:inline>
            </w:drawing>
          </w:r>
        </w:p>
      </w:tc>
    </w:tr>
  </w:tbl>
  <w:p w14:paraId="2A04DB3E" w14:textId="141476A0" w:rsidR="00961134" w:rsidRDefault="00961134" w:rsidP="004B7127">
    <w:pPr>
      <w:pStyle w:val="Encabezado"/>
      <w:tabs>
        <w:tab w:val="clear" w:pos="4252"/>
        <w:tab w:val="clear" w:pos="8504"/>
        <w:tab w:val="left" w:pos="4585"/>
      </w:tabs>
    </w:pPr>
  </w:p>
  <w:p w14:paraId="047C3B13" w14:textId="2CF2FF80" w:rsidR="00961134" w:rsidRDefault="00961134" w:rsidP="00F54D7D">
    <w:pPr>
      <w:pStyle w:val="Encabezado"/>
      <w:tabs>
        <w:tab w:val="clear" w:pos="4252"/>
        <w:tab w:val="clear" w:pos="8504"/>
        <w:tab w:val="left" w:pos="4585"/>
      </w:tabs>
      <w:ind w:hanging="1701"/>
    </w:pPr>
  </w:p>
  <w:p w14:paraId="0140A2CD" w14:textId="27B24906" w:rsidR="00961134" w:rsidRDefault="00961134" w:rsidP="00F54D7D">
    <w:pPr>
      <w:pStyle w:val="Encabezado"/>
      <w:tabs>
        <w:tab w:val="clear" w:pos="4252"/>
        <w:tab w:val="clear" w:pos="8504"/>
        <w:tab w:val="left" w:pos="4585"/>
      </w:tabs>
      <w:ind w:hanging="1701"/>
    </w:pPr>
  </w:p>
  <w:p w14:paraId="7DA827A5" w14:textId="77777777" w:rsidR="00961134" w:rsidRDefault="00961134" w:rsidP="00F54D7D">
    <w:pPr>
      <w:pStyle w:val="Encabezado"/>
      <w:tabs>
        <w:tab w:val="clear" w:pos="4252"/>
        <w:tab w:val="clear" w:pos="8504"/>
        <w:tab w:val="left" w:pos="4585"/>
      </w:tabs>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A1A4E"/>
    <w:multiLevelType w:val="hybridMultilevel"/>
    <w:tmpl w:val="AAFC36E8"/>
    <w:lvl w:ilvl="0" w:tplc="FED01C1E">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FB5E93"/>
    <w:multiLevelType w:val="hybridMultilevel"/>
    <w:tmpl w:val="08B68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A7622C3"/>
    <w:multiLevelType w:val="hybridMultilevel"/>
    <w:tmpl w:val="CA1AE706"/>
    <w:lvl w:ilvl="0" w:tplc="81447AC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327E2"/>
    <w:multiLevelType w:val="hybridMultilevel"/>
    <w:tmpl w:val="0C1CFA84"/>
    <w:lvl w:ilvl="0" w:tplc="FED01C1E">
      <w:start w:val="1"/>
      <w:numFmt w:val="decimal"/>
      <w:lvlText w:val="%1."/>
      <w:lvlJc w:val="left"/>
      <w:pPr>
        <w:ind w:left="1063" w:hanging="70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A57FA0"/>
    <w:multiLevelType w:val="hybridMultilevel"/>
    <w:tmpl w:val="F2B6D4D4"/>
    <w:lvl w:ilvl="0" w:tplc="F55E9CC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60"/>
    <w:rsid w:val="00005B7F"/>
    <w:rsid w:val="0001796C"/>
    <w:rsid w:val="000232CC"/>
    <w:rsid w:val="00044AE3"/>
    <w:rsid w:val="00065056"/>
    <w:rsid w:val="00066860"/>
    <w:rsid w:val="0007041A"/>
    <w:rsid w:val="000744F3"/>
    <w:rsid w:val="00082E73"/>
    <w:rsid w:val="000F0FDA"/>
    <w:rsid w:val="00121083"/>
    <w:rsid w:val="001412AE"/>
    <w:rsid w:val="00156A22"/>
    <w:rsid w:val="001A0D7B"/>
    <w:rsid w:val="001A2A00"/>
    <w:rsid w:val="001B7031"/>
    <w:rsid w:val="001D59A2"/>
    <w:rsid w:val="002165A2"/>
    <w:rsid w:val="00267DAF"/>
    <w:rsid w:val="00274CE3"/>
    <w:rsid w:val="002D73FD"/>
    <w:rsid w:val="002F11BE"/>
    <w:rsid w:val="002F4C57"/>
    <w:rsid w:val="003149E4"/>
    <w:rsid w:val="0034274A"/>
    <w:rsid w:val="003615C4"/>
    <w:rsid w:val="003A73B0"/>
    <w:rsid w:val="003D1139"/>
    <w:rsid w:val="003D3CBA"/>
    <w:rsid w:val="003E020B"/>
    <w:rsid w:val="003F2EDE"/>
    <w:rsid w:val="00464C60"/>
    <w:rsid w:val="00471CFB"/>
    <w:rsid w:val="004B7127"/>
    <w:rsid w:val="004D6854"/>
    <w:rsid w:val="00532A11"/>
    <w:rsid w:val="00581FD7"/>
    <w:rsid w:val="00592D40"/>
    <w:rsid w:val="005B0B4C"/>
    <w:rsid w:val="005C76F1"/>
    <w:rsid w:val="00616221"/>
    <w:rsid w:val="00634C3D"/>
    <w:rsid w:val="00641CE3"/>
    <w:rsid w:val="00652034"/>
    <w:rsid w:val="006616AE"/>
    <w:rsid w:val="006B1129"/>
    <w:rsid w:val="006B38BC"/>
    <w:rsid w:val="006F6B25"/>
    <w:rsid w:val="00727B77"/>
    <w:rsid w:val="007811B3"/>
    <w:rsid w:val="007A2BE1"/>
    <w:rsid w:val="008311F8"/>
    <w:rsid w:val="008A4C13"/>
    <w:rsid w:val="008A60CD"/>
    <w:rsid w:val="008D752A"/>
    <w:rsid w:val="008E4C1B"/>
    <w:rsid w:val="00904611"/>
    <w:rsid w:val="009149FF"/>
    <w:rsid w:val="00961134"/>
    <w:rsid w:val="009862F8"/>
    <w:rsid w:val="009D2667"/>
    <w:rsid w:val="009E4CEC"/>
    <w:rsid w:val="00A22C87"/>
    <w:rsid w:val="00A938FB"/>
    <w:rsid w:val="00AE6B60"/>
    <w:rsid w:val="00AF0AE4"/>
    <w:rsid w:val="00B260B9"/>
    <w:rsid w:val="00B566CA"/>
    <w:rsid w:val="00B958F0"/>
    <w:rsid w:val="00BE3A57"/>
    <w:rsid w:val="00BE7767"/>
    <w:rsid w:val="00C11CBE"/>
    <w:rsid w:val="00C31E37"/>
    <w:rsid w:val="00CA72B6"/>
    <w:rsid w:val="00CC36AC"/>
    <w:rsid w:val="00D63CD8"/>
    <w:rsid w:val="00D721B6"/>
    <w:rsid w:val="00DE26E6"/>
    <w:rsid w:val="00E00BF9"/>
    <w:rsid w:val="00E23249"/>
    <w:rsid w:val="00E47B7B"/>
    <w:rsid w:val="00E62BBD"/>
    <w:rsid w:val="00E736B7"/>
    <w:rsid w:val="00EA5923"/>
    <w:rsid w:val="00EC56A9"/>
    <w:rsid w:val="00EE5DD2"/>
    <w:rsid w:val="00EF69DC"/>
    <w:rsid w:val="00F23D66"/>
    <w:rsid w:val="00F367F1"/>
    <w:rsid w:val="00F4001C"/>
    <w:rsid w:val="00F54D7D"/>
    <w:rsid w:val="00F83F7A"/>
    <w:rsid w:val="00F84C6C"/>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3B0CDA63"/>
  <w15:chartTrackingRefBased/>
  <w15:docId w15:val="{76F1B708-B34B-4A3C-B2FD-C1449D57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3">
    <w:name w:val="heading 3"/>
    <w:basedOn w:val="Normal"/>
    <w:next w:val="Normal"/>
    <w:link w:val="Ttulo3Car"/>
    <w:uiPriority w:val="9"/>
    <w:semiHidden/>
    <w:unhideWhenUsed/>
    <w:qFormat/>
    <w:rsid w:val="00F367F1"/>
    <w:pPr>
      <w:keepNext/>
      <w:keepLines/>
      <w:spacing w:before="40" w:line="276" w:lineRule="auto"/>
      <w:outlineLvl w:val="2"/>
    </w:pPr>
    <w:rPr>
      <w:rFonts w:ascii="Cambria" w:eastAsia="MS Gothic" w:hAnsi="Cambria"/>
      <w:color w:val="243F6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AB0"/>
    <w:pPr>
      <w:tabs>
        <w:tab w:val="center" w:pos="4252"/>
        <w:tab w:val="right" w:pos="8504"/>
      </w:tabs>
    </w:pPr>
  </w:style>
  <w:style w:type="character" w:customStyle="1" w:styleId="EncabezadoCar">
    <w:name w:val="Encabezado Car"/>
    <w:link w:val="Encabezado"/>
    <w:uiPriority w:val="99"/>
    <w:rsid w:val="00597AB0"/>
    <w:rPr>
      <w:sz w:val="24"/>
      <w:szCs w:val="24"/>
    </w:rPr>
  </w:style>
  <w:style w:type="paragraph" w:styleId="Piedepgina">
    <w:name w:val="footer"/>
    <w:basedOn w:val="Normal"/>
    <w:link w:val="PiedepginaCar"/>
    <w:uiPriority w:val="99"/>
    <w:unhideWhenUsed/>
    <w:rsid w:val="00597AB0"/>
    <w:pPr>
      <w:tabs>
        <w:tab w:val="center" w:pos="4252"/>
        <w:tab w:val="right" w:pos="8504"/>
      </w:tabs>
    </w:pPr>
  </w:style>
  <w:style w:type="character" w:customStyle="1" w:styleId="PiedepginaCar">
    <w:name w:val="Pie de página Car"/>
    <w:link w:val="Piedepgina"/>
    <w:uiPriority w:val="99"/>
    <w:rsid w:val="00597AB0"/>
    <w:rPr>
      <w:sz w:val="24"/>
      <w:szCs w:val="24"/>
    </w:rPr>
  </w:style>
  <w:style w:type="character" w:customStyle="1" w:styleId="Ttulo3Car">
    <w:name w:val="Título 3 Car"/>
    <w:link w:val="Ttulo3"/>
    <w:uiPriority w:val="9"/>
    <w:semiHidden/>
    <w:rsid w:val="00F367F1"/>
    <w:rPr>
      <w:rFonts w:ascii="Cambria" w:eastAsia="MS Gothic" w:hAnsi="Cambria"/>
      <w:color w:val="243F60"/>
      <w:sz w:val="24"/>
      <w:szCs w:val="24"/>
      <w:lang w:val="es-ES" w:eastAsia="es-ES"/>
    </w:rPr>
  </w:style>
  <w:style w:type="character" w:styleId="Textoennegrita">
    <w:name w:val="Strong"/>
    <w:uiPriority w:val="22"/>
    <w:qFormat/>
    <w:rsid w:val="00F367F1"/>
    <w:rPr>
      <w:b/>
      <w:bCs/>
    </w:rPr>
  </w:style>
  <w:style w:type="paragraph" w:styleId="NormalWeb">
    <w:name w:val="Normal (Web)"/>
    <w:basedOn w:val="Normal"/>
    <w:uiPriority w:val="99"/>
    <w:unhideWhenUsed/>
    <w:rsid w:val="00F367F1"/>
    <w:pPr>
      <w:spacing w:before="240" w:after="240"/>
    </w:pPr>
    <w:rPr>
      <w:lang w:val="es-ES" w:eastAsia="es-ES"/>
    </w:rPr>
  </w:style>
  <w:style w:type="paragraph" w:customStyle="1" w:styleId="Default">
    <w:name w:val="Default"/>
    <w:rsid w:val="00F367F1"/>
    <w:pPr>
      <w:autoSpaceDE w:val="0"/>
      <w:autoSpaceDN w:val="0"/>
      <w:adjustRightInd w:val="0"/>
    </w:pPr>
    <w:rPr>
      <w:rFonts w:ascii="Verdana" w:hAnsi="Verdana" w:cs="Verdana"/>
      <w:color w:val="000000"/>
      <w:sz w:val="24"/>
      <w:szCs w:val="24"/>
      <w:lang w:val="es-ES_tradnl" w:eastAsia="es-ES_tradnl"/>
    </w:rPr>
  </w:style>
  <w:style w:type="character" w:styleId="Hipervnculo">
    <w:name w:val="Hyperlink"/>
    <w:uiPriority w:val="99"/>
    <w:unhideWhenUsed/>
    <w:rsid w:val="00F367F1"/>
    <w:rPr>
      <w:color w:val="0000FF"/>
      <w:u w:val="single"/>
    </w:rPr>
  </w:style>
  <w:style w:type="paragraph" w:styleId="Prrafodelista">
    <w:name w:val="List Paragraph"/>
    <w:basedOn w:val="Normal"/>
    <w:uiPriority w:val="34"/>
    <w:qFormat/>
    <w:rsid w:val="00EA5923"/>
    <w:pPr>
      <w:spacing w:after="160" w:line="259" w:lineRule="auto"/>
      <w:ind w:left="720"/>
      <w:contextualSpacing/>
    </w:pPr>
    <w:rPr>
      <w:rFonts w:ascii="Calibri" w:eastAsia="Calibri" w:hAnsi="Calibri"/>
      <w:sz w:val="22"/>
      <w:szCs w:val="22"/>
      <w:lang w:val="es-ES" w:eastAsia="en-US"/>
    </w:rPr>
  </w:style>
  <w:style w:type="character" w:styleId="Refdecomentario">
    <w:name w:val="annotation reference"/>
    <w:uiPriority w:val="99"/>
    <w:semiHidden/>
    <w:unhideWhenUsed/>
    <w:rsid w:val="00EA5923"/>
    <w:rPr>
      <w:sz w:val="16"/>
      <w:szCs w:val="16"/>
    </w:rPr>
  </w:style>
  <w:style w:type="paragraph" w:styleId="Textocomentario">
    <w:name w:val="annotation text"/>
    <w:basedOn w:val="Normal"/>
    <w:link w:val="TextocomentarioCar"/>
    <w:uiPriority w:val="99"/>
    <w:semiHidden/>
    <w:unhideWhenUsed/>
    <w:rsid w:val="00EA5923"/>
    <w:pPr>
      <w:spacing w:after="160"/>
    </w:pPr>
    <w:rPr>
      <w:rFonts w:ascii="Calibri" w:eastAsia="Calibri" w:hAnsi="Calibri"/>
      <w:sz w:val="20"/>
      <w:szCs w:val="20"/>
      <w:lang w:val="es-ES" w:eastAsia="en-US"/>
    </w:rPr>
  </w:style>
  <w:style w:type="character" w:customStyle="1" w:styleId="TextocomentarioCar">
    <w:name w:val="Texto comentario Car"/>
    <w:link w:val="Textocomentario"/>
    <w:uiPriority w:val="99"/>
    <w:semiHidden/>
    <w:rsid w:val="00EA5923"/>
    <w:rPr>
      <w:rFonts w:ascii="Calibri" w:eastAsia="Calibri" w:hAnsi="Calibri"/>
      <w:lang w:val="es-ES" w:eastAsia="en-US"/>
    </w:rPr>
  </w:style>
  <w:style w:type="paragraph" w:styleId="Textodeglobo">
    <w:name w:val="Balloon Text"/>
    <w:basedOn w:val="Normal"/>
    <w:link w:val="TextodegloboCar"/>
    <w:uiPriority w:val="99"/>
    <w:semiHidden/>
    <w:unhideWhenUsed/>
    <w:rsid w:val="00EA5923"/>
    <w:rPr>
      <w:rFonts w:ascii="Segoe UI" w:hAnsi="Segoe UI" w:cs="Segoe UI"/>
      <w:sz w:val="18"/>
      <w:szCs w:val="18"/>
    </w:rPr>
  </w:style>
  <w:style w:type="character" w:customStyle="1" w:styleId="TextodegloboCar">
    <w:name w:val="Texto de globo Car"/>
    <w:link w:val="Textodeglobo"/>
    <w:uiPriority w:val="99"/>
    <w:semiHidden/>
    <w:rsid w:val="00EA592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E3A57"/>
    <w:pPr>
      <w:spacing w:after="0"/>
    </w:pPr>
    <w:rPr>
      <w:rFonts w:ascii="Times New Roman" w:eastAsia="Times New Roman" w:hAnsi="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BE3A57"/>
    <w:rPr>
      <w:rFonts w:ascii="Calibri" w:eastAsia="Calibri" w:hAnsi="Calibri"/>
      <w:b/>
      <w:bCs/>
      <w:lang w:val="es-ES_tradnl" w:eastAsia="es-ES_tradnl"/>
    </w:rPr>
  </w:style>
  <w:style w:type="paragraph" w:styleId="Revisin">
    <w:name w:val="Revision"/>
    <w:hidden/>
    <w:uiPriority w:val="71"/>
    <w:rsid w:val="000232CC"/>
    <w:rPr>
      <w:sz w:val="24"/>
      <w:szCs w:val="24"/>
      <w:lang w:val="es-ES_tradnl" w:eastAsia="es-ES_tradnl"/>
    </w:rPr>
  </w:style>
  <w:style w:type="character" w:styleId="Hipervnculovisitado">
    <w:name w:val="FollowedHyperlink"/>
    <w:basedOn w:val="Fuentedeprrafopredeter"/>
    <w:uiPriority w:val="99"/>
    <w:semiHidden/>
    <w:unhideWhenUsed/>
    <w:rsid w:val="00616221"/>
    <w:rPr>
      <w:color w:val="954F72" w:themeColor="followedHyperlink"/>
      <w:u w:val="single"/>
    </w:rPr>
  </w:style>
  <w:style w:type="character" w:styleId="Textodelmarcadordeposicin">
    <w:name w:val="Placeholder Text"/>
    <w:basedOn w:val="Fuentedeprrafopredeter"/>
    <w:uiPriority w:val="99"/>
    <w:unhideWhenUsed/>
    <w:rsid w:val="00B958F0"/>
    <w:rPr>
      <w:color w:val="808080"/>
    </w:rPr>
  </w:style>
  <w:style w:type="paragraph" w:styleId="Sinespaciado">
    <w:name w:val="No Spacing"/>
    <w:basedOn w:val="Normal"/>
    <w:uiPriority w:val="1"/>
    <w:qFormat/>
    <w:rsid w:val="00581FD7"/>
    <w:pPr>
      <w:spacing w:before="100" w:beforeAutospacing="1" w:after="100" w:afterAutospacing="1"/>
    </w:pPr>
    <w:rPr>
      <w:lang w:val="es-ES" w:eastAsia="es-ES"/>
    </w:rPr>
  </w:style>
  <w:style w:type="character" w:styleId="nfasis">
    <w:name w:val="Emphasis"/>
    <w:basedOn w:val="Fuentedeprrafopredeter"/>
    <w:uiPriority w:val="20"/>
    <w:qFormat/>
    <w:rsid w:val="00CC36AC"/>
    <w:rPr>
      <w:i/>
      <w:iCs/>
    </w:rPr>
  </w:style>
  <w:style w:type="table" w:styleId="Tablaconcuadrcula">
    <w:name w:val="Table Grid"/>
    <w:basedOn w:val="Tablanormal"/>
    <w:uiPriority w:val="59"/>
    <w:rsid w:val="0007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90964">
      <w:bodyDiv w:val="1"/>
      <w:marLeft w:val="0"/>
      <w:marRight w:val="0"/>
      <w:marTop w:val="0"/>
      <w:marBottom w:val="0"/>
      <w:divBdr>
        <w:top w:val="none" w:sz="0" w:space="0" w:color="auto"/>
        <w:left w:val="none" w:sz="0" w:space="0" w:color="auto"/>
        <w:bottom w:val="none" w:sz="0" w:space="0" w:color="auto"/>
        <w:right w:val="none" w:sz="0" w:space="0" w:color="auto"/>
      </w:divBdr>
    </w:div>
    <w:div w:id="921717484">
      <w:bodyDiv w:val="1"/>
      <w:marLeft w:val="0"/>
      <w:marRight w:val="0"/>
      <w:marTop w:val="0"/>
      <w:marBottom w:val="0"/>
      <w:divBdr>
        <w:top w:val="none" w:sz="0" w:space="0" w:color="auto"/>
        <w:left w:val="none" w:sz="0" w:space="0" w:color="auto"/>
        <w:bottom w:val="none" w:sz="0" w:space="0" w:color="auto"/>
        <w:right w:val="none" w:sz="0" w:space="0" w:color="auto"/>
      </w:divBdr>
    </w:div>
    <w:div w:id="1536504635">
      <w:bodyDiv w:val="1"/>
      <w:marLeft w:val="0"/>
      <w:marRight w:val="0"/>
      <w:marTop w:val="0"/>
      <w:marBottom w:val="0"/>
      <w:divBdr>
        <w:top w:val="none" w:sz="0" w:space="0" w:color="auto"/>
        <w:left w:val="none" w:sz="0" w:space="0" w:color="auto"/>
        <w:bottom w:val="none" w:sz="0" w:space="0" w:color="auto"/>
        <w:right w:val="none" w:sz="0" w:space="0" w:color="auto"/>
      </w:divBdr>
    </w:div>
    <w:div w:id="17879660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mp.es/" TargetMode="External"/><Relationship Id="rId18" Type="http://schemas.openxmlformats.org/officeDocument/2006/relationships/hyperlink" Target="https://ciudadesamigas.org/mapa/" TargetMode="External"/><Relationship Id="rId26" Type="http://schemas.openxmlformats.org/officeDocument/2006/relationships/hyperlink" Target="http://www.unicef.es" TargetMode="External"/><Relationship Id="rId3" Type="http://schemas.openxmlformats.org/officeDocument/2006/relationships/customXml" Target="../customXml/item3.xml"/><Relationship Id="rId21" Type="http://schemas.openxmlformats.org/officeDocument/2006/relationships/hyperlink" Target="http://www.iundia.es/" TargetMode="External"/><Relationship Id="rId7" Type="http://schemas.openxmlformats.org/officeDocument/2006/relationships/styles" Target="styles.xml"/><Relationship Id="rId12" Type="http://schemas.openxmlformats.org/officeDocument/2006/relationships/hyperlink" Target="https://www.mscbs.gob.es/" TargetMode="External"/><Relationship Id="rId17" Type="http://schemas.openxmlformats.org/officeDocument/2006/relationships/hyperlink" Target="https://ciudadesamigas.org/reconocimientos-2021/" TargetMode="External"/><Relationship Id="rId25" Type="http://schemas.openxmlformats.org/officeDocument/2006/relationships/hyperlink" Target="http://www.iundia.es/" TargetMode="External"/><Relationship Id="rId2" Type="http://schemas.openxmlformats.org/officeDocument/2006/relationships/customXml" Target="../customXml/item2.xml"/><Relationship Id="rId16" Type="http://schemas.openxmlformats.org/officeDocument/2006/relationships/hyperlink" Target="https://ciudadesamigas.org/reconocimientos-2021/acto-de-entrega/" TargetMode="External"/><Relationship Id="rId20" Type="http://schemas.openxmlformats.org/officeDocument/2006/relationships/hyperlink" Target="http://www.femp.es/" TargetMode="External"/><Relationship Id="rId29" Type="http://schemas.openxmlformats.org/officeDocument/2006/relationships/hyperlink" Target="http://instagram.com/unicef_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emp.es/" TargetMode="External"/><Relationship Id="rId32"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unicef.es/causas/espana/ciudades-amigas-infancia" TargetMode="External"/><Relationship Id="rId23" Type="http://schemas.openxmlformats.org/officeDocument/2006/relationships/hyperlink" Target="https://www.mscbs.gob.es/" TargetMode="External"/><Relationship Id="rId28" Type="http://schemas.openxmlformats.org/officeDocument/2006/relationships/hyperlink" Target="http://twitter.com/" TargetMode="External"/><Relationship Id="rId10" Type="http://schemas.openxmlformats.org/officeDocument/2006/relationships/footnotes" Target="footnotes.xml"/><Relationship Id="rId19" Type="http://schemas.openxmlformats.org/officeDocument/2006/relationships/hyperlink" Target="https://www.mscbs.gob.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undia.es/" TargetMode="External"/><Relationship Id="rId22" Type="http://schemas.openxmlformats.org/officeDocument/2006/relationships/hyperlink" Target="http://www.ciudadesamigas.org" TargetMode="External"/><Relationship Id="rId27" Type="http://schemas.openxmlformats.org/officeDocument/2006/relationships/hyperlink" Target="http://www.facebook.com/unicef.e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poDocumento xmlns="3c8d58b3-bfe0-4366-be15-2a01d3cb8ce4">Plantillas</TipoDocumento>
    <Color xmlns="81a07505-808c-4662-abb9-148f1082ee3f">Cian</Color>
    <Secci_x00f3_n xmlns="81a07505-808c-4662-abb9-148f1082ee3f">Plantillas</Secci_x00f3_n>
    <PublishingExpirationDate xmlns="http://schemas.microsoft.com/sharepoint/v3" xsi:nil="true"/>
    <Clasificaci_x00f3_n xmlns="81a07505-808c-4662-abb9-148f1082ee3f">Logo de UNICEF</Clasificaci_x00f3_n>
    <PublishingStartDate xmlns="http://schemas.microsoft.com/sharepoint/v3" xsi:nil="true"/>
    <Formato xmlns="81a07505-808c-4662-abb9-148f1082ee3f">.doc</Forma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56F7733B683F4984A2A45207D8A5BE" ma:contentTypeVersion="6" ma:contentTypeDescription="Crear nuevo documento." ma:contentTypeScope="" ma:versionID="a873f58495fe41dcbeaddb84edf740e6">
  <xsd:schema xmlns:xsd="http://www.w3.org/2001/XMLSchema" xmlns:xs="http://www.w3.org/2001/XMLSchema" xmlns:p="http://schemas.microsoft.com/office/2006/metadata/properties" xmlns:ns1="http://schemas.microsoft.com/sharepoint/v3" xmlns:ns2="3c8d58b3-bfe0-4366-be15-2a01d3cb8ce4" xmlns:ns3="81a07505-808c-4662-abb9-148f1082ee3f" targetNamespace="http://schemas.microsoft.com/office/2006/metadata/properties" ma:root="true" ma:fieldsID="d7dc071065d4380cb42a315c41aabcdf" ns1:_="" ns2:_="" ns3:_="">
    <xsd:import namespace="http://schemas.microsoft.com/sharepoint/v3"/>
    <xsd:import namespace="3c8d58b3-bfe0-4366-be15-2a01d3cb8ce4"/>
    <xsd:import namespace="81a07505-808c-4662-abb9-148f1082ee3f"/>
    <xsd:element name="properties">
      <xsd:complexType>
        <xsd:sequence>
          <xsd:element name="documentManagement">
            <xsd:complexType>
              <xsd:all>
                <xsd:element ref="ns1:PublishingStartDate" minOccurs="0"/>
                <xsd:element ref="ns1:PublishingExpirationDate" minOccurs="0"/>
                <xsd:element ref="ns2:TipoDocumento" minOccurs="0"/>
                <xsd:element ref="ns3:Formato" minOccurs="0"/>
                <xsd:element ref="ns3:Secci_x00f3_n" minOccurs="0"/>
                <xsd:element ref="ns3:Color" minOccurs="0"/>
                <xsd:element ref="ns3:Clasif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d58b3-bfe0-4366-be15-2a01d3cb8ce4" elementFormDefault="qualified">
    <xsd:import namespace="http://schemas.microsoft.com/office/2006/documentManagement/types"/>
    <xsd:import namespace="http://schemas.microsoft.com/office/infopath/2007/PartnerControls"/>
    <xsd:element name="TipoDocumento" ma:index="10" nillable="true" ma:displayName="Tipo de documento" ma:default="" ma:format="Dropdown" ma:internalName="TipoDocumento">
      <xsd:simpleType>
        <xsd:restriction base="dms:Choice">
          <xsd:enumeration value="Convenios"/>
          <xsd:enumeration value="Documentos clave"/>
          <xsd:enumeration value="Documentos de apoyo"/>
          <xsd:enumeration value="Fotos"/>
          <xsd:enumeration value="Hechos y cifras"/>
          <xsd:enumeration value="Informes"/>
          <xsd:enumeration value="Informes de situación"/>
          <xsd:enumeration value="Llamamientos"/>
          <xsd:enumeration value="Logos"/>
          <xsd:enumeration value="Manuales y guías"/>
          <xsd:enumeration value="Materiales didácticos"/>
          <xsd:enumeration value="Mensajes Clave"/>
          <xsd:enumeration value="Necesidades inmediatas"/>
          <xsd:enumeration value="Notas de prensa"/>
          <xsd:enumeration value="Plantillas"/>
          <xsd:enumeration value="Preguntas y respuestas"/>
          <xsd:enumeration value="Presentaciones"/>
          <xsd:enumeration value="Vídeos"/>
        </xsd:restriction>
      </xsd:simpleType>
    </xsd:element>
  </xsd:schema>
  <xsd:schema xmlns:xsd="http://www.w3.org/2001/XMLSchema" xmlns:xs="http://www.w3.org/2001/XMLSchema" xmlns:dms="http://schemas.microsoft.com/office/2006/documentManagement/types" xmlns:pc="http://schemas.microsoft.com/office/infopath/2007/PartnerControls" targetNamespace="81a07505-808c-4662-abb9-148f1082ee3f" elementFormDefault="qualified">
    <xsd:import namespace="http://schemas.microsoft.com/office/2006/documentManagement/types"/>
    <xsd:import namespace="http://schemas.microsoft.com/office/infopath/2007/PartnerControls"/>
    <xsd:element name="Formato" ma:index="11" nillable="true" ma:displayName="Formato" ma:default="" ma:format="Dropdown" ma:internalName="Formato">
      <xsd:simpleType>
        <xsd:union memberTypes="dms:Text">
          <xsd:simpleType>
            <xsd:restriction base="dms:Choice">
              <xsd:enumeration value="GIF"/>
              <xsd:enumeration value="EPS"/>
              <xsd:enumeration value="PNG"/>
              <xsd:enumeration value="JPG"/>
              <xsd:enumeration value="PDF"/>
            </xsd:restriction>
          </xsd:simpleType>
        </xsd:union>
      </xsd:simpleType>
    </xsd:element>
    <xsd:element name="Secci_x00f3_n" ma:index="12" nillable="true" ma:displayName="Sección" ma:default="Logos" ma:format="Dropdown" ma:internalName="Secci_x00f3_n">
      <xsd:simpleType>
        <xsd:restriction base="dms:Choice">
          <xsd:enumeration value="Logos"/>
          <xsd:enumeration value="Plantillas"/>
          <xsd:enumeration value="Otros documentos"/>
        </xsd:restriction>
      </xsd:simpleType>
    </xsd:element>
    <xsd:element name="Color" ma:index="13" nillable="true" ma:displayName="Color" ma:default="Blanco" ma:format="Dropdown" ma:internalName="Color">
      <xsd:simpleType>
        <xsd:restriction base="dms:Choice">
          <xsd:enumeration value="Blanco"/>
          <xsd:enumeration value="Negro"/>
          <xsd:enumeration value="Cian"/>
          <xsd:enumeration value="Colores"/>
        </xsd:restriction>
      </xsd:simpleType>
    </xsd:element>
    <xsd:element name="Clasificaci_x00f3_n" ma:index="14" nillable="true" ma:displayName="Clasificación" ma:default="Logo de UNICEF" ma:format="Dropdown" ma:internalName="Clasificaci_x00f3_n">
      <xsd:simpleType>
        <xsd:restriction base="dms:Choice">
          <xsd:enumeration value="Logo de UNICEF"/>
          <xsd:enumeration value="Campaña de SIDA"/>
          <xsd:enumeration value="20 aniversario de la Convenció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59DF-E959-4C04-BD12-651F06AC27B1}">
  <ds:schemaRefs>
    <ds:schemaRef ds:uri="http://schemas.microsoft.com/sharepoint/v3/contenttype/forms"/>
  </ds:schemaRefs>
</ds:datastoreItem>
</file>

<file path=customXml/itemProps2.xml><?xml version="1.0" encoding="utf-8"?>
<ds:datastoreItem xmlns:ds="http://schemas.openxmlformats.org/officeDocument/2006/customXml" ds:itemID="{20A19458-A6D5-4476-B50F-2500760CA5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8d58b3-bfe0-4366-be15-2a01d3cb8ce4"/>
    <ds:schemaRef ds:uri="81a07505-808c-4662-abb9-148f1082ee3f"/>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CE54EB42-A5F6-4E95-8ED5-2957D0A85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8d58b3-bfe0-4366-be15-2a01d3cb8ce4"/>
    <ds:schemaRef ds:uri="81a07505-808c-4662-abb9-148f1082e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1CDD9-3157-4E44-AE43-1CAF84F6063D}">
  <ds:schemaRefs>
    <ds:schemaRef ds:uri="http://schemas.microsoft.com/office/2006/metadata/longProperties"/>
  </ds:schemaRefs>
</ds:datastoreItem>
</file>

<file path=customXml/itemProps5.xml><?xml version="1.0" encoding="utf-8"?>
<ds:datastoreItem xmlns:ds="http://schemas.openxmlformats.org/officeDocument/2006/customXml" ds:itemID="{AA534C73-4162-4FE9-8338-92339E44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1209</Words>
  <Characters>7737</Characters>
  <Application>Microsoft Office Word</Application>
  <DocSecurity>0</DocSecurity>
  <Lines>64</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Plantilla nota de prensa 2011</vt:lpstr>
      <vt:lpstr/>
    </vt:vector>
  </TitlesOfParts>
  <Company>UNICEF</Company>
  <LinksUpToDate>false</LinksUpToDate>
  <CharactersWithSpaces>8929</CharactersWithSpaces>
  <SharedDoc>false</SharedDoc>
  <HLinks>
    <vt:vector size="6" baseType="variant">
      <vt:variant>
        <vt:i4>2293819</vt:i4>
      </vt:variant>
      <vt:variant>
        <vt:i4>0</vt:i4>
      </vt:variant>
      <vt:variant>
        <vt:i4>0</vt:i4>
      </vt:variant>
      <vt:variant>
        <vt:i4>5</vt:i4>
      </vt:variant>
      <vt:variant>
        <vt:lpwstr>http://www.ciudadesamigas.org/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nota de prensa 2011</dc:title>
  <dc:subject/>
  <dc:creator>Unicef Comité Español</dc:creator>
  <cp:keywords/>
  <cp:lastModifiedBy>Bernal Fuentes, Paola</cp:lastModifiedBy>
  <cp:revision>4</cp:revision>
  <dcterms:created xsi:type="dcterms:W3CDTF">2021-07-14T11:23:00Z</dcterms:created>
  <dcterms:modified xsi:type="dcterms:W3CDTF">2021-07-14T11:33:00Z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